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428" w:rsidRDefault="00C95107">
      <w:pPr>
        <w:pStyle w:val="70"/>
        <w:shd w:val="clear" w:color="auto" w:fill="auto"/>
        <w:spacing w:after="201" w:line="240" w:lineRule="exact"/>
        <w:ind w:left="512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1" locked="0" layoutInCell="1" allowOverlap="1">
                <wp:simplePos x="0" y="0"/>
                <wp:positionH relativeFrom="margin">
                  <wp:posOffset>6120130</wp:posOffset>
                </wp:positionH>
                <wp:positionV relativeFrom="paragraph">
                  <wp:posOffset>-213360</wp:posOffset>
                </wp:positionV>
                <wp:extent cx="853440" cy="1524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428" w:rsidRDefault="00143428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1.9pt;margin-top:-16.8pt;width:67.2pt;height:12pt;z-index:-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A7rAIAAKg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" filled="f" stroked="f">
                <v:textbox style="mso-fit-shape-to-text:t" inset="0,0,0,0">
                  <w:txbxContent>
                    <w:p w:rsidR="00143428" w:rsidRDefault="00143428">
                      <w:pPr>
                        <w:pStyle w:val="20"/>
                        <w:shd w:val="clear" w:color="auto" w:fill="auto"/>
                        <w:spacing w:after="0" w:line="240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24584">
        <w:t>Информация для населения</w:t>
      </w:r>
    </w:p>
    <w:p w:rsidR="00143428" w:rsidRDefault="00024584" w:rsidP="002C356C">
      <w:pPr>
        <w:pStyle w:val="20"/>
        <w:shd w:val="clear" w:color="auto" w:fill="auto"/>
        <w:spacing w:after="0" w:line="274" w:lineRule="exact"/>
        <w:ind w:left="1620" w:firstLine="680"/>
        <w:jc w:val="both"/>
      </w:pPr>
      <w:r>
        <w:rPr>
          <w:rStyle w:val="21"/>
        </w:rPr>
        <w:t xml:space="preserve">В Забайкальском крае продолжается прививочная кампания против гриппа. Согласно Национальному календарю профилактических прививок </w:t>
      </w:r>
      <w:r>
        <w:rPr>
          <w:rStyle w:val="22"/>
        </w:rPr>
        <w:t>обязательной иммунизации</w:t>
      </w:r>
      <w:r>
        <w:rPr>
          <w:rStyle w:val="21"/>
        </w:rPr>
        <w:t xml:space="preserve"> против гриппа подлежат группы риска (относящиеся к категории высокого риска заболевания гриппом и неблагоприятных осложнений при заболевании):</w:t>
      </w:r>
    </w:p>
    <w:p w:rsidR="00143428" w:rsidRDefault="00024584" w:rsidP="002C356C">
      <w:pPr>
        <w:pStyle w:val="20"/>
        <w:shd w:val="clear" w:color="auto" w:fill="auto"/>
        <w:spacing w:after="0" w:line="274" w:lineRule="exact"/>
        <w:ind w:left="1620" w:firstLine="680"/>
        <w:jc w:val="both"/>
      </w:pPr>
      <w:r>
        <w:rPr>
          <w:rStyle w:val="21"/>
        </w:rPr>
        <w:t xml:space="preserve">-дети с 6 месяцев до 6-ти лет (в </w:t>
      </w:r>
      <w:proofErr w:type="spellStart"/>
      <w:r>
        <w:rPr>
          <w:rStyle w:val="21"/>
        </w:rPr>
        <w:t>т.ч</w:t>
      </w:r>
      <w:proofErr w:type="spellEnd"/>
      <w:r>
        <w:rPr>
          <w:rStyle w:val="21"/>
        </w:rPr>
        <w:t>. дети с 6 мес. до 35-ти мес. прививаются двукратно с интервалом 4 недели);</w:t>
      </w:r>
    </w:p>
    <w:p w:rsidR="00143428" w:rsidRDefault="00024584" w:rsidP="002C356C">
      <w:pPr>
        <w:pStyle w:val="20"/>
        <w:shd w:val="clear" w:color="auto" w:fill="auto"/>
        <w:spacing w:after="0" w:line="274" w:lineRule="exact"/>
        <w:ind w:left="1620" w:firstLine="680"/>
        <w:jc w:val="both"/>
      </w:pPr>
      <w:r>
        <w:rPr>
          <w:rStyle w:val="21"/>
        </w:rPr>
        <w:t xml:space="preserve">-учащиеся </w:t>
      </w:r>
      <w:r>
        <w:rPr>
          <w:rStyle w:val="22pt"/>
        </w:rPr>
        <w:t>1-11</w:t>
      </w:r>
      <w:r>
        <w:rPr>
          <w:rStyle w:val="23"/>
        </w:rPr>
        <w:t xml:space="preserve"> </w:t>
      </w:r>
      <w:r>
        <w:rPr>
          <w:rStyle w:val="21"/>
        </w:rPr>
        <w:t>классов;</w:t>
      </w:r>
    </w:p>
    <w:p w:rsidR="00143428" w:rsidRDefault="00024584" w:rsidP="002C356C">
      <w:pPr>
        <w:pStyle w:val="20"/>
        <w:shd w:val="clear" w:color="auto" w:fill="auto"/>
        <w:spacing w:after="0" w:line="274" w:lineRule="exact"/>
        <w:ind w:left="1620" w:firstLine="680"/>
        <w:jc w:val="both"/>
      </w:pPr>
      <w:r>
        <w:rPr>
          <w:rStyle w:val="21"/>
        </w:rPr>
        <w:t>-студенты высших и средних профессиональных учебных заведений;</w:t>
      </w:r>
    </w:p>
    <w:p w:rsidR="00143428" w:rsidRDefault="00024584" w:rsidP="002C356C">
      <w:pPr>
        <w:pStyle w:val="20"/>
        <w:shd w:val="clear" w:color="auto" w:fill="auto"/>
        <w:spacing w:after="0" w:line="274" w:lineRule="exact"/>
        <w:ind w:left="1620" w:firstLine="680"/>
        <w:jc w:val="both"/>
      </w:pPr>
      <w:r>
        <w:rPr>
          <w:rStyle w:val="21"/>
        </w:rPr>
        <w:t xml:space="preserve">-взрослые, работающие но отдельным профессиям и должностям (работники медицинских и образовательных учреждений, транспорта, коммунальной сферы); </w:t>
      </w:r>
      <w:proofErr w:type="gramStart"/>
      <w:r>
        <w:rPr>
          <w:rStyle w:val="21"/>
        </w:rPr>
        <w:t>-б</w:t>
      </w:r>
      <w:proofErr w:type="gramEnd"/>
      <w:r>
        <w:rPr>
          <w:rStyle w:val="21"/>
        </w:rPr>
        <w:t>еременные женщины;</w:t>
      </w:r>
    </w:p>
    <w:p w:rsidR="00143428" w:rsidRDefault="00024584" w:rsidP="002C356C">
      <w:pPr>
        <w:pStyle w:val="20"/>
        <w:shd w:val="clear" w:color="auto" w:fill="auto"/>
        <w:spacing w:after="0" w:line="274" w:lineRule="exact"/>
        <w:ind w:left="1620" w:firstLine="680"/>
        <w:jc w:val="both"/>
      </w:pPr>
      <w:r>
        <w:rPr>
          <w:rStyle w:val="21"/>
        </w:rPr>
        <w:t>-вз</w:t>
      </w:r>
      <w:r>
        <w:rPr>
          <w:rStyle w:val="21"/>
        </w:rPr>
        <w:t xml:space="preserve">рослые старше 60 </w:t>
      </w:r>
      <w:r>
        <w:rPr>
          <w:rStyle w:val="23"/>
        </w:rPr>
        <w:t>лет;</w:t>
      </w:r>
    </w:p>
    <w:p w:rsidR="00143428" w:rsidRDefault="00024584" w:rsidP="002C356C">
      <w:pPr>
        <w:pStyle w:val="20"/>
        <w:shd w:val="clear" w:color="auto" w:fill="auto"/>
        <w:spacing w:after="0" w:line="274" w:lineRule="exact"/>
        <w:ind w:left="1620" w:firstLine="680"/>
        <w:jc w:val="both"/>
      </w:pPr>
      <w:r>
        <w:rPr>
          <w:rStyle w:val="21"/>
        </w:rPr>
        <w:t>-лица, подлежащие призыву на военную службу (осенний призыв 2020</w:t>
      </w:r>
      <w:r w:rsidR="002C356C">
        <w:rPr>
          <w:rStyle w:val="21"/>
        </w:rPr>
        <w:t xml:space="preserve"> </w:t>
      </w:r>
      <w:bookmarkStart w:id="0" w:name="_GoBack"/>
      <w:bookmarkEnd w:id="0"/>
      <w:r>
        <w:rPr>
          <w:rStyle w:val="21"/>
        </w:rPr>
        <w:t>г., весенний призыв 2021г.);</w:t>
      </w:r>
    </w:p>
    <w:p w:rsidR="00143428" w:rsidRDefault="00024584" w:rsidP="002C356C">
      <w:pPr>
        <w:pStyle w:val="20"/>
        <w:shd w:val="clear" w:color="auto" w:fill="auto"/>
        <w:spacing w:after="0" w:line="274" w:lineRule="exact"/>
        <w:ind w:left="1620" w:firstLine="680"/>
        <w:jc w:val="both"/>
      </w:pPr>
      <w:r>
        <w:rPr>
          <w:rStyle w:val="21"/>
        </w:rPr>
        <w:t xml:space="preserve">-лица с хроническими заболеваниями, в том числе с заболеваниями лёгких, </w:t>
      </w:r>
      <w:proofErr w:type="gramStart"/>
      <w:r>
        <w:rPr>
          <w:rStyle w:val="21"/>
        </w:rPr>
        <w:t>сердечно-сосудистыми</w:t>
      </w:r>
      <w:proofErr w:type="gramEnd"/>
      <w:r>
        <w:rPr>
          <w:rStyle w:val="21"/>
        </w:rPr>
        <w:t xml:space="preserve"> заболеваниями, метаболическими нарушениями и ожи</w:t>
      </w:r>
      <w:r>
        <w:rPr>
          <w:rStyle w:val="21"/>
        </w:rPr>
        <w:t>рением;</w:t>
      </w:r>
    </w:p>
    <w:p w:rsidR="00143428" w:rsidRDefault="00024584" w:rsidP="002C356C">
      <w:pPr>
        <w:pStyle w:val="20"/>
        <w:numPr>
          <w:ilvl w:val="0"/>
          <w:numId w:val="1"/>
        </w:numPr>
        <w:shd w:val="clear" w:color="auto" w:fill="auto"/>
        <w:tabs>
          <w:tab w:val="left" w:pos="2517"/>
        </w:tabs>
        <w:spacing w:after="0" w:line="274" w:lineRule="exact"/>
        <w:ind w:left="1620" w:firstLine="680"/>
        <w:jc w:val="both"/>
      </w:pPr>
      <w:proofErr w:type="gramStart"/>
      <w:r>
        <w:rPr>
          <w:rStyle w:val="21"/>
        </w:rPr>
        <w:t>лица, работающих в организациях птицеводства, сотрудники зоопарка, лица, осуществляющие разведение домашней птицы для ее реализации населению.</w:t>
      </w:r>
      <w:proofErr w:type="gramEnd"/>
    </w:p>
    <w:p w:rsidR="00143428" w:rsidRDefault="00024584" w:rsidP="002C356C">
      <w:pPr>
        <w:pStyle w:val="20"/>
        <w:shd w:val="clear" w:color="auto" w:fill="auto"/>
        <w:spacing w:after="0" w:line="274" w:lineRule="exact"/>
        <w:ind w:left="1620" w:firstLine="680"/>
        <w:jc w:val="both"/>
      </w:pPr>
      <w:r>
        <w:rPr>
          <w:rStyle w:val="21"/>
        </w:rPr>
        <w:t xml:space="preserve">Для иммунизации используются </w:t>
      </w:r>
      <w:r>
        <w:rPr>
          <w:rStyle w:val="22"/>
        </w:rPr>
        <w:t>инактивированные</w:t>
      </w:r>
      <w:r>
        <w:rPr>
          <w:rStyle w:val="21"/>
        </w:rPr>
        <w:t xml:space="preserve"> противогриппозные вакцины:</w:t>
      </w:r>
    </w:p>
    <w:p w:rsidR="00143428" w:rsidRDefault="00024584" w:rsidP="002C356C">
      <w:pPr>
        <w:pStyle w:val="20"/>
        <w:numPr>
          <w:ilvl w:val="0"/>
          <w:numId w:val="1"/>
        </w:numPr>
        <w:shd w:val="clear" w:color="auto" w:fill="auto"/>
        <w:tabs>
          <w:tab w:val="left" w:pos="2550"/>
        </w:tabs>
        <w:spacing w:after="0" w:line="274" w:lineRule="exact"/>
        <w:ind w:left="1620" w:firstLine="680"/>
        <w:jc w:val="both"/>
      </w:pPr>
      <w:r>
        <w:rPr>
          <w:rStyle w:val="21"/>
        </w:rPr>
        <w:t>«</w:t>
      </w:r>
      <w:proofErr w:type="spellStart"/>
      <w:r>
        <w:rPr>
          <w:rStyle w:val="21"/>
        </w:rPr>
        <w:t>Ультрикс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1"/>
        </w:rPr>
        <w:t>Квадри</w:t>
      </w:r>
      <w:proofErr w:type="spellEnd"/>
      <w:r>
        <w:rPr>
          <w:rStyle w:val="21"/>
        </w:rPr>
        <w:t xml:space="preserve">» (детская вакцина без консерванта) для иммунизации детей с 6 мес. </w:t>
      </w:r>
      <w:r>
        <w:rPr>
          <w:rStyle w:val="23"/>
        </w:rPr>
        <w:t xml:space="preserve">до </w:t>
      </w:r>
      <w:r>
        <w:rPr>
          <w:rStyle w:val="21"/>
        </w:rPr>
        <w:t xml:space="preserve">18 лет (в </w:t>
      </w:r>
      <w:proofErr w:type="spellStart"/>
      <w:r>
        <w:rPr>
          <w:rStyle w:val="23"/>
        </w:rPr>
        <w:t>т.ч</w:t>
      </w:r>
      <w:proofErr w:type="spellEnd"/>
      <w:r>
        <w:rPr>
          <w:rStyle w:val="23"/>
        </w:rPr>
        <w:t xml:space="preserve">. </w:t>
      </w:r>
      <w:r>
        <w:rPr>
          <w:rStyle w:val="21"/>
        </w:rPr>
        <w:t xml:space="preserve">детей с 6 мес. до 3-х </w:t>
      </w:r>
      <w:r>
        <w:rPr>
          <w:rStyle w:val="23"/>
        </w:rPr>
        <w:t xml:space="preserve">лет </w:t>
      </w:r>
      <w:r>
        <w:rPr>
          <w:rStyle w:val="21"/>
        </w:rPr>
        <w:t xml:space="preserve">двукратно </w:t>
      </w:r>
      <w:r>
        <w:rPr>
          <w:rStyle w:val="23"/>
        </w:rPr>
        <w:t xml:space="preserve">с </w:t>
      </w:r>
      <w:r>
        <w:rPr>
          <w:rStyle w:val="21"/>
        </w:rPr>
        <w:t xml:space="preserve">интервалом </w:t>
      </w:r>
      <w:r>
        <w:t xml:space="preserve">4 </w:t>
      </w:r>
      <w:r>
        <w:rPr>
          <w:rStyle w:val="21"/>
        </w:rPr>
        <w:t>недели), беременных женщин;</w:t>
      </w:r>
    </w:p>
    <w:p w:rsidR="00143428" w:rsidRDefault="00024584" w:rsidP="002C356C">
      <w:pPr>
        <w:pStyle w:val="20"/>
        <w:shd w:val="clear" w:color="auto" w:fill="auto"/>
        <w:spacing w:after="0" w:line="274" w:lineRule="exact"/>
        <w:ind w:left="2080"/>
        <w:jc w:val="both"/>
      </w:pPr>
      <w:r>
        <w:t xml:space="preserve">- </w:t>
      </w:r>
      <w:r>
        <w:rPr>
          <w:rStyle w:val="21"/>
        </w:rPr>
        <w:t>«</w:t>
      </w:r>
      <w:proofErr w:type="spellStart"/>
      <w:r>
        <w:rPr>
          <w:rStyle w:val="21"/>
        </w:rPr>
        <w:t>Совигринп</w:t>
      </w:r>
      <w:proofErr w:type="spellEnd"/>
      <w:r>
        <w:rPr>
          <w:rStyle w:val="21"/>
        </w:rPr>
        <w:t xml:space="preserve">» (с консервантом) </w:t>
      </w:r>
      <w:r>
        <w:rPr>
          <w:rStyle w:val="24"/>
        </w:rPr>
        <w:t xml:space="preserve">- </w:t>
      </w:r>
      <w:r>
        <w:rPr>
          <w:rStyle w:val="21"/>
        </w:rPr>
        <w:t xml:space="preserve">для иммунизации взрослых старше </w:t>
      </w:r>
      <w:r>
        <w:t>1</w:t>
      </w:r>
      <w:r>
        <w:rPr>
          <w:rStyle w:val="21"/>
        </w:rPr>
        <w:t>8 лет.</w:t>
      </w:r>
    </w:p>
    <w:p w:rsidR="00143428" w:rsidRDefault="00024584" w:rsidP="002C356C">
      <w:pPr>
        <w:pStyle w:val="20"/>
        <w:shd w:val="clear" w:color="auto" w:fill="auto"/>
        <w:spacing w:after="0" w:line="274" w:lineRule="exact"/>
        <w:ind w:left="1620" w:firstLine="680"/>
        <w:jc w:val="both"/>
      </w:pPr>
      <w:r>
        <w:rPr>
          <w:rStyle w:val="21"/>
        </w:rPr>
        <w:t>Вак</w:t>
      </w:r>
      <w:r>
        <w:rPr>
          <w:rStyle w:val="21"/>
        </w:rPr>
        <w:t>цина «</w:t>
      </w:r>
      <w:proofErr w:type="spellStart"/>
      <w:r>
        <w:rPr>
          <w:rStyle w:val="21"/>
        </w:rPr>
        <w:t>Совигрипп</w:t>
      </w:r>
      <w:proofErr w:type="spellEnd"/>
      <w:r>
        <w:rPr>
          <w:rStyle w:val="21"/>
        </w:rPr>
        <w:t xml:space="preserve">» содержит в себе адъювант </w:t>
      </w:r>
      <w:proofErr w:type="spellStart"/>
      <w:r>
        <w:rPr>
          <w:rStyle w:val="21"/>
        </w:rPr>
        <w:t>Совидон</w:t>
      </w:r>
      <w:proofErr w:type="spellEnd"/>
      <w:r>
        <w:rPr>
          <w:rStyle w:val="21"/>
        </w:rPr>
        <w:t xml:space="preserve">, который действует как иммуномодулятор, обладает антиоксидантными свойствами, характеризуется низкой </w:t>
      </w:r>
      <w:proofErr w:type="spellStart"/>
      <w:r>
        <w:rPr>
          <w:rStyle w:val="21"/>
        </w:rPr>
        <w:t>реактогенностью</w:t>
      </w:r>
      <w:proofErr w:type="spellEnd"/>
      <w:r>
        <w:rPr>
          <w:rStyle w:val="21"/>
        </w:rPr>
        <w:t>.</w:t>
      </w:r>
    </w:p>
    <w:p w:rsidR="00143428" w:rsidRDefault="00024584" w:rsidP="002C356C">
      <w:pPr>
        <w:pStyle w:val="20"/>
        <w:shd w:val="clear" w:color="auto" w:fill="auto"/>
        <w:spacing w:after="0" w:line="274" w:lineRule="exact"/>
        <w:ind w:left="1620" w:firstLine="680"/>
        <w:jc w:val="both"/>
      </w:pPr>
      <w:r>
        <w:rPr>
          <w:rStyle w:val="21"/>
        </w:rPr>
        <w:t xml:space="preserve">Вакцинация </w:t>
      </w:r>
      <w:r>
        <w:rPr>
          <w:rStyle w:val="24"/>
        </w:rPr>
        <w:t xml:space="preserve">- </w:t>
      </w:r>
      <w:r>
        <w:rPr>
          <w:rStyle w:val="21"/>
        </w:rPr>
        <w:t>это единственная специфическая профилактика гриппа. Именно после вакцинации</w:t>
      </w:r>
      <w:r>
        <w:rPr>
          <w:rStyle w:val="21"/>
        </w:rPr>
        <w:t xml:space="preserve"> формируется специфический иммунитет к вирусам гриппа типа</w:t>
      </w:r>
      <w:proofErr w:type="gramStart"/>
      <w:r>
        <w:rPr>
          <w:rStyle w:val="21"/>
        </w:rPr>
        <w:t xml:space="preserve"> А</w:t>
      </w:r>
      <w:proofErr w:type="gramEnd"/>
      <w:r>
        <w:rPr>
          <w:rStyle w:val="21"/>
        </w:rPr>
        <w:t xml:space="preserve"> и В.</w:t>
      </w:r>
    </w:p>
    <w:p w:rsidR="00143428" w:rsidRDefault="00024584" w:rsidP="002C356C">
      <w:pPr>
        <w:pStyle w:val="20"/>
        <w:shd w:val="clear" w:color="auto" w:fill="auto"/>
        <w:spacing w:after="0" w:line="274" w:lineRule="exact"/>
        <w:ind w:left="1620" w:firstLine="680"/>
        <w:jc w:val="both"/>
      </w:pPr>
      <w:r>
        <w:rPr>
          <w:rStyle w:val="21"/>
        </w:rPr>
        <w:t xml:space="preserve">Лучше всего прививаться от гриппа осенью: в сентябре-ноябре, до начала сезонного подъема заболеваемости гриппом и ОРИ. </w:t>
      </w:r>
      <w:r>
        <w:t xml:space="preserve">В </w:t>
      </w:r>
      <w:r>
        <w:rPr>
          <w:rStyle w:val="21"/>
        </w:rPr>
        <w:t>течение 2-3 недель после вакцинации сформируется защитный уровень ант</w:t>
      </w:r>
      <w:r>
        <w:rPr>
          <w:rStyle w:val="21"/>
        </w:rPr>
        <w:t>ител против вирусов гриппа.</w:t>
      </w:r>
    </w:p>
    <w:p w:rsidR="00143428" w:rsidRDefault="00024584" w:rsidP="002C356C">
      <w:pPr>
        <w:pStyle w:val="20"/>
        <w:shd w:val="clear" w:color="auto" w:fill="auto"/>
        <w:spacing w:after="0" w:line="274" w:lineRule="exact"/>
        <w:ind w:left="1620" w:firstLine="680"/>
        <w:jc w:val="both"/>
      </w:pPr>
      <w:r>
        <w:rPr>
          <w:rStyle w:val="21"/>
        </w:rPr>
        <w:t xml:space="preserve">В соответствии с рекомендациями ВОЗ в состав вакцин </w:t>
      </w:r>
      <w:proofErr w:type="gramStart"/>
      <w:r>
        <w:rPr>
          <w:rStyle w:val="21"/>
        </w:rPr>
        <w:t>включены</w:t>
      </w:r>
      <w:proofErr w:type="gramEnd"/>
      <w:r>
        <w:rPr>
          <w:rStyle w:val="21"/>
        </w:rPr>
        <w:t xml:space="preserve"> актуальные штаммы вирусов гриппа </w:t>
      </w:r>
      <w:r>
        <w:rPr>
          <w:rStyle w:val="21"/>
          <w:lang w:val="en-US" w:eastAsia="en-US" w:bidi="en-US"/>
        </w:rPr>
        <w:t>A</w:t>
      </w:r>
      <w:r w:rsidRPr="00C95107">
        <w:rPr>
          <w:rStyle w:val="21"/>
          <w:lang w:eastAsia="en-US" w:bidi="en-US"/>
        </w:rPr>
        <w:t>/</w:t>
      </w:r>
      <w:r>
        <w:rPr>
          <w:rStyle w:val="21"/>
          <w:lang w:val="en-US" w:eastAsia="en-US" w:bidi="en-US"/>
        </w:rPr>
        <w:t>Victoria</w:t>
      </w:r>
      <w:r w:rsidRPr="00C95107">
        <w:rPr>
          <w:rStyle w:val="21"/>
          <w:lang w:eastAsia="en-US" w:bidi="en-US"/>
        </w:rPr>
        <w:t>/2570/2019 (</w:t>
      </w:r>
      <w:proofErr w:type="spellStart"/>
      <w:r>
        <w:rPr>
          <w:rStyle w:val="21"/>
          <w:lang w:val="en-US" w:eastAsia="en-US" w:bidi="en-US"/>
        </w:rPr>
        <w:t>HlNl</w:t>
      </w:r>
      <w:proofErr w:type="spellEnd"/>
      <w:r w:rsidRPr="00C95107">
        <w:rPr>
          <w:rStyle w:val="21"/>
          <w:lang w:eastAsia="en-US" w:bidi="en-US"/>
        </w:rPr>
        <w:t>)</w:t>
      </w:r>
      <w:proofErr w:type="spellStart"/>
      <w:r>
        <w:rPr>
          <w:rStyle w:val="21"/>
          <w:lang w:val="en-US" w:eastAsia="en-US" w:bidi="en-US"/>
        </w:rPr>
        <w:t>pdm</w:t>
      </w:r>
      <w:proofErr w:type="spellEnd"/>
      <w:r w:rsidRPr="00C95107">
        <w:rPr>
          <w:rStyle w:val="21"/>
          <w:lang w:eastAsia="en-US" w:bidi="en-US"/>
        </w:rPr>
        <w:t xml:space="preserve">09, </w:t>
      </w:r>
      <w:r>
        <w:rPr>
          <w:rStyle w:val="21"/>
          <w:lang w:val="en-US" w:eastAsia="en-US" w:bidi="en-US"/>
        </w:rPr>
        <w:t>A</w:t>
      </w:r>
      <w:r w:rsidRPr="00C95107">
        <w:rPr>
          <w:rStyle w:val="21"/>
          <w:lang w:eastAsia="en-US" w:bidi="en-US"/>
        </w:rPr>
        <w:t>/</w:t>
      </w:r>
      <w:r>
        <w:rPr>
          <w:rStyle w:val="21"/>
          <w:lang w:val="en-US" w:eastAsia="en-US" w:bidi="en-US"/>
        </w:rPr>
        <w:t>Cambodia</w:t>
      </w:r>
      <w:r w:rsidRPr="00C95107">
        <w:rPr>
          <w:rStyle w:val="21"/>
          <w:lang w:eastAsia="en-US" w:bidi="en-US"/>
        </w:rPr>
        <w:t>/</w:t>
      </w:r>
      <w:r>
        <w:rPr>
          <w:rStyle w:val="21"/>
          <w:lang w:val="en-US" w:eastAsia="en-US" w:bidi="en-US"/>
        </w:rPr>
        <w:t>c</w:t>
      </w:r>
      <w:r w:rsidRPr="00C95107">
        <w:rPr>
          <w:rStyle w:val="21"/>
          <w:lang w:eastAsia="en-US" w:bidi="en-US"/>
        </w:rPr>
        <w:t>0826360/2020 (</w:t>
      </w:r>
      <w:r>
        <w:rPr>
          <w:rStyle w:val="21"/>
          <w:lang w:val="en-US" w:eastAsia="en-US" w:bidi="en-US"/>
        </w:rPr>
        <w:t>H</w:t>
      </w:r>
      <w:r w:rsidRPr="00C95107">
        <w:rPr>
          <w:rStyle w:val="21"/>
          <w:lang w:eastAsia="en-US" w:bidi="en-US"/>
        </w:rPr>
        <w:t>3</w:t>
      </w:r>
      <w:r>
        <w:rPr>
          <w:rStyle w:val="21"/>
          <w:lang w:val="en-US" w:eastAsia="en-US" w:bidi="en-US"/>
        </w:rPr>
        <w:t>N</w:t>
      </w:r>
      <w:r w:rsidRPr="00C95107">
        <w:rPr>
          <w:rStyle w:val="21"/>
          <w:lang w:eastAsia="en-US" w:bidi="en-US"/>
        </w:rPr>
        <w:t xml:space="preserve">2), </w:t>
      </w:r>
      <w:r>
        <w:rPr>
          <w:rStyle w:val="21"/>
          <w:lang w:val="en-US" w:eastAsia="en-US" w:bidi="en-US"/>
        </w:rPr>
        <w:t>B</w:t>
      </w:r>
      <w:r w:rsidRPr="00C95107">
        <w:rPr>
          <w:rStyle w:val="21"/>
          <w:lang w:eastAsia="en-US" w:bidi="en-US"/>
        </w:rPr>
        <w:t>/</w:t>
      </w:r>
      <w:r>
        <w:rPr>
          <w:rStyle w:val="21"/>
          <w:lang w:val="en-US" w:eastAsia="en-US" w:bidi="en-US"/>
        </w:rPr>
        <w:t>Washington</w:t>
      </w:r>
      <w:r w:rsidRPr="00C95107">
        <w:rPr>
          <w:rStyle w:val="21"/>
          <w:lang w:eastAsia="en-US" w:bidi="en-US"/>
        </w:rPr>
        <w:t xml:space="preserve">/02/2019, </w:t>
      </w:r>
      <w:r>
        <w:rPr>
          <w:rStyle w:val="21"/>
          <w:lang w:val="en-US" w:eastAsia="en-US" w:bidi="en-US"/>
        </w:rPr>
        <w:t>B</w:t>
      </w:r>
      <w:r w:rsidRPr="00C95107">
        <w:rPr>
          <w:rStyle w:val="21"/>
          <w:lang w:eastAsia="en-US" w:bidi="en-US"/>
        </w:rPr>
        <w:t>/</w:t>
      </w:r>
      <w:r>
        <w:rPr>
          <w:rStyle w:val="21"/>
          <w:lang w:val="en-US" w:eastAsia="en-US" w:bidi="en-US"/>
        </w:rPr>
        <w:t>Phuket</w:t>
      </w:r>
      <w:r w:rsidRPr="00C95107">
        <w:rPr>
          <w:rStyle w:val="21"/>
          <w:lang w:eastAsia="en-US" w:bidi="en-US"/>
        </w:rPr>
        <w:t xml:space="preserve">/3073/2013 </w:t>
      </w:r>
      <w:r>
        <w:rPr>
          <w:rStyle w:val="21"/>
        </w:rPr>
        <w:t>(для четырёхвалентных вакц</w:t>
      </w:r>
      <w:r>
        <w:rPr>
          <w:rStyle w:val="21"/>
        </w:rPr>
        <w:t>ин). Нынешний состав вакцин отличается от вакцин прошлого года по двум штаммам гриппа А.</w:t>
      </w:r>
    </w:p>
    <w:p w:rsidR="00143428" w:rsidRDefault="00024584" w:rsidP="002C356C">
      <w:pPr>
        <w:pStyle w:val="20"/>
        <w:shd w:val="clear" w:color="auto" w:fill="auto"/>
        <w:spacing w:after="0" w:line="274" w:lineRule="exact"/>
        <w:ind w:left="1620" w:firstLine="680"/>
        <w:jc w:val="both"/>
      </w:pPr>
      <w:r>
        <w:rPr>
          <w:rStyle w:val="21"/>
        </w:rPr>
        <w:t>Противопоказаниями к введению противогриппозных вакцин являются:</w:t>
      </w:r>
    </w:p>
    <w:p w:rsidR="00143428" w:rsidRDefault="00024584" w:rsidP="002C356C">
      <w:pPr>
        <w:pStyle w:val="20"/>
        <w:numPr>
          <w:ilvl w:val="0"/>
          <w:numId w:val="1"/>
        </w:numPr>
        <w:shd w:val="clear" w:color="auto" w:fill="auto"/>
        <w:tabs>
          <w:tab w:val="left" w:pos="2520"/>
        </w:tabs>
        <w:spacing w:after="0" w:line="274" w:lineRule="exact"/>
        <w:ind w:left="1620" w:firstLine="680"/>
        <w:jc w:val="both"/>
      </w:pPr>
      <w:r>
        <w:rPr>
          <w:rStyle w:val="21"/>
        </w:rPr>
        <w:t>аллергические реакции на куриный белок;</w:t>
      </w:r>
    </w:p>
    <w:p w:rsidR="00143428" w:rsidRDefault="00024584" w:rsidP="002C356C">
      <w:pPr>
        <w:pStyle w:val="20"/>
        <w:shd w:val="clear" w:color="auto" w:fill="auto"/>
        <w:spacing w:after="0" w:line="274" w:lineRule="exact"/>
        <w:ind w:left="1620" w:firstLine="680"/>
        <w:jc w:val="both"/>
      </w:pPr>
      <w:r>
        <w:rPr>
          <w:rStyle w:val="21"/>
        </w:rPr>
        <w:t>-аллергические реакции на ранее вводимые гриппозные вакцины;</w:t>
      </w:r>
    </w:p>
    <w:p w:rsidR="00143428" w:rsidRDefault="00024584" w:rsidP="002C356C">
      <w:pPr>
        <w:pStyle w:val="20"/>
        <w:shd w:val="clear" w:color="auto" w:fill="auto"/>
        <w:spacing w:after="0" w:line="274" w:lineRule="exact"/>
        <w:ind w:left="1620" w:firstLine="680"/>
        <w:jc w:val="both"/>
        <w:sectPr w:rsidR="00143428">
          <w:pgSz w:w="12240" w:h="15840"/>
          <w:pgMar w:top="531" w:right="998" w:bottom="25" w:left="259" w:header="0" w:footer="3" w:gutter="0"/>
          <w:pgNumType w:start="2"/>
          <w:cols w:space="720"/>
          <w:noEndnote/>
          <w:docGrid w:linePitch="360"/>
        </w:sectPr>
      </w:pPr>
      <w:r>
        <w:rPr>
          <w:rStyle w:val="21"/>
        </w:rPr>
        <w:t xml:space="preserve">-острые лихорадочные состояния или обострение хронического заболевания (вакцинацию проводят после выздоровления или в период ремиссии). </w:t>
      </w:r>
      <w:r>
        <w:rPr>
          <w:rStyle w:val="25"/>
        </w:rPr>
        <w:t xml:space="preserve">При нетяжелых ОРВИ, острых кишечных заболеваниях вакцинацию проводят после нормализации </w:t>
      </w:r>
      <w:r>
        <w:rPr>
          <w:rStyle w:val="25"/>
        </w:rPr>
        <w:t>температуры.</w:t>
      </w:r>
    </w:p>
    <w:p w:rsidR="00143428" w:rsidRDefault="00143428" w:rsidP="002C356C">
      <w:pPr>
        <w:spacing w:line="240" w:lineRule="exact"/>
        <w:jc w:val="both"/>
        <w:rPr>
          <w:sz w:val="19"/>
          <w:szCs w:val="19"/>
        </w:rPr>
      </w:pPr>
    </w:p>
    <w:p w:rsidR="00143428" w:rsidRDefault="00143428" w:rsidP="002C356C">
      <w:pPr>
        <w:spacing w:line="240" w:lineRule="exact"/>
        <w:jc w:val="both"/>
        <w:rPr>
          <w:sz w:val="19"/>
          <w:szCs w:val="19"/>
        </w:rPr>
      </w:pPr>
    </w:p>
    <w:p w:rsidR="00143428" w:rsidRDefault="00143428" w:rsidP="002C356C">
      <w:pPr>
        <w:spacing w:line="240" w:lineRule="exact"/>
        <w:jc w:val="both"/>
        <w:rPr>
          <w:sz w:val="19"/>
          <w:szCs w:val="19"/>
        </w:rPr>
      </w:pPr>
    </w:p>
    <w:p w:rsidR="00143428" w:rsidRDefault="00143428" w:rsidP="002C356C">
      <w:pPr>
        <w:spacing w:line="240" w:lineRule="exact"/>
        <w:jc w:val="both"/>
        <w:rPr>
          <w:sz w:val="19"/>
          <w:szCs w:val="19"/>
        </w:rPr>
      </w:pPr>
    </w:p>
    <w:p w:rsidR="00143428" w:rsidRDefault="00143428" w:rsidP="002C356C">
      <w:pPr>
        <w:spacing w:line="240" w:lineRule="exact"/>
        <w:jc w:val="both"/>
        <w:rPr>
          <w:sz w:val="19"/>
          <w:szCs w:val="19"/>
        </w:rPr>
      </w:pPr>
    </w:p>
    <w:p w:rsidR="00143428" w:rsidRDefault="00143428">
      <w:pPr>
        <w:spacing w:line="240" w:lineRule="exact"/>
        <w:rPr>
          <w:sz w:val="19"/>
          <w:szCs w:val="19"/>
        </w:rPr>
      </w:pPr>
    </w:p>
    <w:p w:rsidR="00143428" w:rsidRDefault="00143428">
      <w:pPr>
        <w:spacing w:line="240" w:lineRule="exact"/>
        <w:rPr>
          <w:sz w:val="19"/>
          <w:szCs w:val="19"/>
        </w:rPr>
      </w:pPr>
    </w:p>
    <w:p w:rsidR="00143428" w:rsidRDefault="00143428">
      <w:pPr>
        <w:spacing w:line="240" w:lineRule="exact"/>
        <w:rPr>
          <w:sz w:val="19"/>
          <w:szCs w:val="19"/>
        </w:rPr>
      </w:pPr>
    </w:p>
    <w:p w:rsidR="00143428" w:rsidRDefault="00143428">
      <w:pPr>
        <w:spacing w:line="240" w:lineRule="exact"/>
        <w:rPr>
          <w:sz w:val="19"/>
          <w:szCs w:val="19"/>
        </w:rPr>
      </w:pPr>
    </w:p>
    <w:p w:rsidR="00143428" w:rsidRDefault="00143428">
      <w:pPr>
        <w:spacing w:before="5" w:after="5" w:line="240" w:lineRule="exact"/>
        <w:rPr>
          <w:sz w:val="19"/>
          <w:szCs w:val="19"/>
        </w:rPr>
      </w:pPr>
    </w:p>
    <w:p w:rsidR="00143428" w:rsidRDefault="00143428">
      <w:pPr>
        <w:rPr>
          <w:sz w:val="2"/>
          <w:szCs w:val="2"/>
        </w:rPr>
        <w:sectPr w:rsidR="00143428">
          <w:type w:val="continuous"/>
          <w:pgSz w:w="12240" w:h="15840"/>
          <w:pgMar w:top="237" w:right="0" w:bottom="5" w:left="0" w:header="0" w:footer="3" w:gutter="0"/>
          <w:cols w:space="720"/>
          <w:noEndnote/>
          <w:docGrid w:linePitch="360"/>
        </w:sectPr>
      </w:pPr>
    </w:p>
    <w:p w:rsidR="00143428" w:rsidRDefault="00143428">
      <w:pPr>
        <w:rPr>
          <w:sz w:val="2"/>
          <w:szCs w:val="2"/>
        </w:rPr>
      </w:pPr>
    </w:p>
    <w:sectPr w:rsidR="00143428">
      <w:type w:val="continuous"/>
      <w:pgSz w:w="12240" w:h="15840"/>
      <w:pgMar w:top="237" w:right="168" w:bottom="5" w:left="1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584" w:rsidRDefault="00024584">
      <w:r>
        <w:separator/>
      </w:r>
    </w:p>
  </w:endnote>
  <w:endnote w:type="continuationSeparator" w:id="0">
    <w:p w:rsidR="00024584" w:rsidRDefault="0002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584" w:rsidRDefault="00024584"/>
  </w:footnote>
  <w:footnote w:type="continuationSeparator" w:id="0">
    <w:p w:rsidR="00024584" w:rsidRDefault="0002458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72823"/>
    <w:multiLevelType w:val="multilevel"/>
    <w:tmpl w:val="DCD46A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428"/>
    <w:rsid w:val="00024584"/>
    <w:rsid w:val="00143428"/>
    <w:rsid w:val="002C356C"/>
    <w:rsid w:val="00C9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158" w:lineRule="exact"/>
      <w:jc w:val="both"/>
    </w:pPr>
    <w:rPr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158" w:lineRule="exact"/>
      <w:jc w:val="both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2021-10-04T00:36:00Z</dcterms:created>
  <dcterms:modified xsi:type="dcterms:W3CDTF">2021-10-04T00:36:00Z</dcterms:modified>
</cp:coreProperties>
</file>