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CB" w:rsidRPr="00FC4DAE" w:rsidRDefault="00573ACB" w:rsidP="00FC4DAE">
      <w:pPr>
        <w:jc w:val="center"/>
        <w:rPr>
          <w:sz w:val="28"/>
          <w:szCs w:val="28"/>
        </w:rPr>
      </w:pPr>
      <w:r w:rsidRPr="002F5237">
        <w:rPr>
          <w:b/>
          <w:sz w:val="28"/>
          <w:szCs w:val="28"/>
        </w:rPr>
        <w:t>Пояснительная записка</w:t>
      </w:r>
    </w:p>
    <w:p w:rsidR="00573ACB" w:rsidRPr="002F5237" w:rsidRDefault="00573ACB" w:rsidP="00573ACB">
      <w:pPr>
        <w:jc w:val="center"/>
        <w:rPr>
          <w:b/>
          <w:sz w:val="28"/>
          <w:szCs w:val="28"/>
        </w:rPr>
      </w:pPr>
    </w:p>
    <w:p w:rsidR="00573ACB" w:rsidRPr="002F5237" w:rsidRDefault="00573ACB" w:rsidP="00573ACB">
      <w:pPr>
        <w:ind w:firstLine="567"/>
        <w:jc w:val="both"/>
        <w:rPr>
          <w:sz w:val="28"/>
          <w:szCs w:val="28"/>
        </w:rPr>
      </w:pPr>
      <w:r w:rsidRPr="002F5237">
        <w:rPr>
          <w:sz w:val="28"/>
          <w:szCs w:val="28"/>
        </w:rPr>
        <w:t>Рабочая программа по мировой художественной культуре составлена на основе федерального компонента государственного стандарта среднего (полного) общего образования на базовом уровне и примерной программы по мировой художественной культуре (составитель Г.И.Данилова)</w:t>
      </w:r>
    </w:p>
    <w:p w:rsidR="00573ACB" w:rsidRPr="002F5237" w:rsidRDefault="00573ACB" w:rsidP="00573ACB">
      <w:pPr>
        <w:ind w:firstLine="567"/>
        <w:jc w:val="both"/>
        <w:rPr>
          <w:sz w:val="28"/>
          <w:szCs w:val="28"/>
        </w:rPr>
      </w:pPr>
      <w:r w:rsidRPr="002F5237">
        <w:rPr>
          <w:sz w:val="28"/>
          <w:szCs w:val="28"/>
        </w:rPr>
        <w:t>Данная программа соблюдает преемственность с содержанием федерального компонента государственного стандарта общего образования.</w:t>
      </w:r>
    </w:p>
    <w:p w:rsidR="00573ACB" w:rsidRPr="002F5237" w:rsidRDefault="00573ACB" w:rsidP="00573ACB">
      <w:pPr>
        <w:ind w:firstLine="567"/>
        <w:jc w:val="both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>Структура документа</w:t>
      </w:r>
    </w:p>
    <w:p w:rsidR="009F5606" w:rsidRPr="002F5237" w:rsidRDefault="009F5606" w:rsidP="002F5237">
      <w:pPr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 xml:space="preserve">Рабочая  программа включает следующие разделы: </w:t>
      </w:r>
    </w:p>
    <w:p w:rsidR="009F5606" w:rsidRPr="002F5237" w:rsidRDefault="009F5606" w:rsidP="009F5606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37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9F5606" w:rsidRPr="002F5237" w:rsidRDefault="009F5606" w:rsidP="009F5606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37">
        <w:rPr>
          <w:rFonts w:ascii="Times New Roman" w:hAnsi="Times New Roman" w:cs="Times New Roman"/>
          <w:sz w:val="28"/>
          <w:szCs w:val="28"/>
        </w:rPr>
        <w:t>учебно-тематический план;</w:t>
      </w:r>
    </w:p>
    <w:p w:rsidR="009F5606" w:rsidRPr="002F5237" w:rsidRDefault="009F5606" w:rsidP="009F5606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37">
        <w:rPr>
          <w:rFonts w:ascii="Times New Roman" w:hAnsi="Times New Roman" w:cs="Times New Roman"/>
          <w:sz w:val="28"/>
          <w:szCs w:val="28"/>
        </w:rPr>
        <w:t>учебно-методическое обеспечение;</w:t>
      </w:r>
    </w:p>
    <w:p w:rsidR="009F5606" w:rsidRPr="002F5237" w:rsidRDefault="009F5606" w:rsidP="009F5606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37">
        <w:rPr>
          <w:rFonts w:ascii="Times New Roman" w:hAnsi="Times New Roman" w:cs="Times New Roman"/>
          <w:bCs/>
          <w:sz w:val="28"/>
          <w:szCs w:val="28"/>
        </w:rPr>
        <w:t>календарно-тематическое планирование;</w:t>
      </w:r>
      <w:r w:rsidRPr="002F5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606" w:rsidRPr="002F5237" w:rsidRDefault="009F5606" w:rsidP="002F5237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37">
        <w:rPr>
          <w:rFonts w:ascii="Times New Roman" w:hAnsi="Times New Roman" w:cs="Times New Roman"/>
          <w:sz w:val="28"/>
          <w:szCs w:val="28"/>
        </w:rPr>
        <w:t>требования к уровню подготовки обучающихся</w:t>
      </w:r>
      <w:r w:rsidR="002F5237">
        <w:rPr>
          <w:rFonts w:ascii="Times New Roman" w:hAnsi="Times New Roman" w:cs="Times New Roman"/>
          <w:sz w:val="28"/>
          <w:szCs w:val="28"/>
        </w:rPr>
        <w:t>.</w:t>
      </w:r>
    </w:p>
    <w:p w:rsidR="009F5606" w:rsidRPr="002F5237" w:rsidRDefault="009F5606" w:rsidP="009F5606">
      <w:pPr>
        <w:ind w:firstLine="567"/>
        <w:rPr>
          <w:sz w:val="28"/>
          <w:szCs w:val="28"/>
        </w:rPr>
      </w:pPr>
    </w:p>
    <w:p w:rsidR="00573ACB" w:rsidRPr="002F5237" w:rsidRDefault="00573ACB" w:rsidP="009F5606">
      <w:pPr>
        <w:ind w:firstLine="567"/>
        <w:jc w:val="both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 xml:space="preserve">Общая характеристика учебного предмета </w:t>
      </w:r>
    </w:p>
    <w:p w:rsidR="00573ACB" w:rsidRPr="002F5237" w:rsidRDefault="00573ACB" w:rsidP="00573ACB">
      <w:pPr>
        <w:ind w:firstLine="567"/>
        <w:jc w:val="both"/>
        <w:rPr>
          <w:sz w:val="28"/>
          <w:szCs w:val="28"/>
        </w:rPr>
      </w:pPr>
      <w:r w:rsidRPr="002F5237">
        <w:rPr>
          <w:sz w:val="28"/>
          <w:szCs w:val="28"/>
        </w:rPr>
        <w:t>Курс мировой художественной культуры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573ACB" w:rsidRPr="002F5237" w:rsidRDefault="00573ACB" w:rsidP="00573ACB">
      <w:pPr>
        <w:ind w:firstLine="567"/>
        <w:jc w:val="both"/>
        <w:rPr>
          <w:sz w:val="28"/>
          <w:szCs w:val="28"/>
        </w:rPr>
      </w:pPr>
      <w:r w:rsidRPr="002F5237">
        <w:rPr>
          <w:sz w:val="28"/>
          <w:szCs w:val="28"/>
        </w:rPr>
        <w:t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связи с этим в программе в рубриках «опыт творческой деятельности» приводится примерный перечень возможных творческих заданий по соответствующим темам.</w:t>
      </w:r>
    </w:p>
    <w:p w:rsidR="00573ACB" w:rsidRPr="002F5237" w:rsidRDefault="00573ACB" w:rsidP="00573ACB">
      <w:pPr>
        <w:ind w:firstLine="567"/>
        <w:jc w:val="both"/>
        <w:rPr>
          <w:sz w:val="28"/>
          <w:szCs w:val="28"/>
        </w:rPr>
      </w:pPr>
      <w:r w:rsidRPr="002F5237">
        <w:rPr>
          <w:sz w:val="28"/>
          <w:szCs w:val="28"/>
        </w:rPr>
        <w:t xml:space="preserve">В содержательном плане программа следует логике исторической линейности (от культуры первобытного мира до культуры ХХ века). В целях </w:t>
      </w:r>
      <w:r w:rsidRPr="002F5237">
        <w:rPr>
          <w:sz w:val="28"/>
          <w:szCs w:val="28"/>
        </w:rPr>
        <w:lastRenderedPageBreak/>
        <w:t xml:space="preserve">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 </w:t>
      </w: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  <w:r w:rsidRPr="002F5237">
        <w:rPr>
          <w:sz w:val="28"/>
          <w:szCs w:val="28"/>
        </w:rPr>
        <w:t xml:space="preserve">Программа содержит примерный объём знаний за два года (Х-ХI классы) обучения и в соответствии с этим поделена на две части. </w:t>
      </w: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  <w:r w:rsidRPr="002F5237">
        <w:rPr>
          <w:sz w:val="28"/>
          <w:szCs w:val="28"/>
        </w:rPr>
        <w:t xml:space="preserve">Курс Х класса «Мировая художественная культура от истоков до 17 века» включает следующие разделы: «Древние цивилизации», «Культура античности», «Художественная культура Средних веков», «Культура Востока» и «Художественная культура Ренессанса». </w:t>
      </w: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  <w:r w:rsidRPr="002F5237">
        <w:rPr>
          <w:sz w:val="28"/>
          <w:szCs w:val="28"/>
        </w:rPr>
        <w:t xml:space="preserve">В курс ХI класса «Мировая художественная культура от середины 17 века до наших дней» входят темы: «Художественная культура 17-18 веков», «Художественная культура 19 века» и «Художественная культура конца ХХ века». </w:t>
      </w:r>
    </w:p>
    <w:p w:rsidR="00573ACB" w:rsidRPr="002F5237" w:rsidRDefault="00573ACB" w:rsidP="002F5237">
      <w:pPr>
        <w:jc w:val="both"/>
        <w:rPr>
          <w:b/>
          <w:sz w:val="28"/>
          <w:szCs w:val="28"/>
        </w:rPr>
      </w:pPr>
    </w:p>
    <w:p w:rsidR="00573ACB" w:rsidRPr="002F5237" w:rsidRDefault="00573ACB" w:rsidP="00573ACB">
      <w:pPr>
        <w:ind w:firstLine="567"/>
        <w:jc w:val="both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 xml:space="preserve">Цели </w:t>
      </w:r>
    </w:p>
    <w:p w:rsidR="00573ACB" w:rsidRPr="002F5237" w:rsidRDefault="00573ACB" w:rsidP="00573ACB">
      <w:pPr>
        <w:jc w:val="both"/>
        <w:rPr>
          <w:sz w:val="28"/>
          <w:szCs w:val="28"/>
        </w:rPr>
      </w:pPr>
      <w:r w:rsidRPr="002F5237">
        <w:rPr>
          <w:sz w:val="28"/>
          <w:szCs w:val="28"/>
        </w:rPr>
        <w:t>Изучение мировой художественной культуры на ступени среднего (полного) общего образования на базовом уровне направлено на достижение следующих целей: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развитие чувств, эмоций, образно-ассоциативного мышления и художественно-творческих способностей;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воспитание художественно-эстетического вкуса; потребности в освоении ценностей мировой культуры;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 xml:space="preserve">использование приобретенных знаний и умений для расширения кругозора, осознанного формирования собственной культурной среды. </w:t>
      </w:r>
    </w:p>
    <w:p w:rsidR="00025E46" w:rsidRPr="002F5237" w:rsidRDefault="00025E46" w:rsidP="002F5237">
      <w:pPr>
        <w:pStyle w:val="2"/>
        <w:numPr>
          <w:ilvl w:val="0"/>
          <w:numId w:val="0"/>
        </w:numPr>
        <w:ind w:left="680" w:hanging="323"/>
        <w:rPr>
          <w:sz w:val="28"/>
          <w:szCs w:val="28"/>
        </w:rPr>
      </w:pPr>
    </w:p>
    <w:p w:rsidR="00573ACB" w:rsidRPr="002F5237" w:rsidRDefault="00AD1232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>П</w:t>
      </w:r>
      <w:r w:rsidR="00025E46" w:rsidRPr="002F5237">
        <w:rPr>
          <w:b/>
          <w:sz w:val="28"/>
          <w:szCs w:val="28"/>
        </w:rPr>
        <w:t>рограмма</w:t>
      </w:r>
      <w:r w:rsidRPr="002F5237">
        <w:rPr>
          <w:b/>
          <w:sz w:val="28"/>
          <w:szCs w:val="28"/>
        </w:rPr>
        <w:t xml:space="preserve"> базового курса </w:t>
      </w:r>
      <w:r w:rsidR="00025E46" w:rsidRPr="002F5237">
        <w:rPr>
          <w:b/>
          <w:sz w:val="28"/>
          <w:szCs w:val="28"/>
        </w:rPr>
        <w:t xml:space="preserve"> рассчитана7</w:t>
      </w:r>
      <w:r w:rsidRPr="002F5237">
        <w:rPr>
          <w:b/>
          <w:sz w:val="28"/>
          <w:szCs w:val="28"/>
        </w:rPr>
        <w:t>0</w:t>
      </w:r>
      <w:r w:rsidR="00025E46" w:rsidRPr="002F5237">
        <w:rPr>
          <w:b/>
          <w:sz w:val="28"/>
          <w:szCs w:val="28"/>
        </w:rPr>
        <w:t xml:space="preserve"> часов</w:t>
      </w:r>
      <w:r w:rsidRPr="002F5237">
        <w:rPr>
          <w:b/>
          <w:sz w:val="28"/>
          <w:szCs w:val="28"/>
        </w:rPr>
        <w:t>: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-в 10 классе на 35 учебных часов,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-в 11 классе на 35 учебных ча</w:t>
      </w:r>
      <w:r w:rsidR="00AD1232" w:rsidRPr="002F5237">
        <w:rPr>
          <w:sz w:val="28"/>
          <w:szCs w:val="28"/>
        </w:rPr>
        <w:t xml:space="preserve">сов, из расчёта по 1 часу  в неделю в 10 и </w:t>
      </w:r>
      <w:r w:rsidRPr="002F5237">
        <w:rPr>
          <w:sz w:val="28"/>
          <w:szCs w:val="28"/>
        </w:rPr>
        <w:t xml:space="preserve"> </w:t>
      </w:r>
      <w:r w:rsidR="00AD1232" w:rsidRPr="002F5237">
        <w:rPr>
          <w:sz w:val="28"/>
          <w:szCs w:val="28"/>
        </w:rPr>
        <w:t>11 классах.</w:t>
      </w:r>
    </w:p>
    <w:p w:rsidR="00573ACB" w:rsidRPr="002F5237" w:rsidRDefault="00573ACB" w:rsidP="002F5237">
      <w:pPr>
        <w:pStyle w:val="2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>Общеучебные умения, навыки и способы деятельности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 xml:space="preserve">Рабочая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отношении приоритетными для учебного предмета «Мировая художественная культура» на этапе среднего (полного) общего образования являются: 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умение самостоятельно и мотивированно организовывать свою познавательную деятельность;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lastRenderedPageBreak/>
        <w:t>устанавливать несложные реальные связи и зависимости;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оценивать, сопоставлять и классифицировать феномены культуры и искусства;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осуществлять поиск и критический отбор нужной информации в источниках различного типа (в том числе и созданных в иной знаковой системе - «языки» разных видов искусств);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использовать мультимедийные ресурсы и компьютерные технологии для оформления творческих работ;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владеть основными формами публичных выступлений;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понимать ценность художественного образования как средства развития культуры личности;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определять собственное отношение к произведениям классики и современного искусства;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осознавать свою культурную и национальную принадлежность.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b/>
          <w:sz w:val="28"/>
          <w:szCs w:val="28"/>
        </w:rPr>
      </w:pP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>Результаты обучения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Результаты изучения курса «Мировая художественная культура» приведены в разделе «Требования к уровню подготовки выпускников», который полностью соответствует стандарту. Требования направлены на реализацию личностно ориентированного, деятельностного и практикоориентированного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Рубрика «Знать/понимать» включает требования к учебному материалу, который усваивается и воспроизводится учащимися.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Рубрика «Уметь» включает требования, основанные на более сложных видах деятельности, в том числе творческой: соотносить изученные произведения с определённой эпохой, стилем, направлением, устанавливать стилевые и сюжетные связи между произведениями разных видов искусств, пользоваться различными источниками информации, выполняя учебные и творческие задания.</w:t>
      </w:r>
    </w:p>
    <w:p w:rsidR="00573ACB" w:rsidRPr="002F5237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8"/>
          <w:szCs w:val="28"/>
        </w:rPr>
      </w:pPr>
      <w:r w:rsidRPr="002F5237">
        <w:rPr>
          <w:sz w:val="28"/>
          <w:szCs w:val="28"/>
        </w:rPr>
        <w:t>В рубрике «Использовать приобретённые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5C0833" w:rsidRPr="002F5237" w:rsidRDefault="005C0833" w:rsidP="002F5237">
      <w:pPr>
        <w:jc w:val="both"/>
        <w:rPr>
          <w:sz w:val="28"/>
          <w:szCs w:val="28"/>
        </w:rPr>
      </w:pPr>
    </w:p>
    <w:p w:rsidR="00573ACB" w:rsidRPr="002F5237" w:rsidRDefault="00573ACB" w:rsidP="00573ACB">
      <w:pPr>
        <w:ind w:firstLine="567"/>
        <w:jc w:val="both"/>
        <w:rPr>
          <w:sz w:val="28"/>
          <w:szCs w:val="28"/>
        </w:rPr>
      </w:pPr>
      <w:r w:rsidRPr="002F5237">
        <w:rPr>
          <w:sz w:val="28"/>
          <w:szCs w:val="28"/>
        </w:rPr>
        <w:t>В результате освоения курса мировой и отечественной художественной культуры формируются основы эстетических потребностей, развивается толерантное отношение к миру,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неповторимость, развиваются навыки оценки и критического освоения классического наследия и современной культуры, что весьма необходимо для успешной адаптации в современном мире, выбора индивидуального направления культурного развития, организации личного досуга и самостоятельного художественного творчества.</w:t>
      </w:r>
    </w:p>
    <w:p w:rsidR="00573ACB" w:rsidRPr="002F5237" w:rsidRDefault="00573ACB" w:rsidP="00573ACB">
      <w:pPr>
        <w:spacing w:line="360" w:lineRule="auto"/>
        <w:jc w:val="both"/>
        <w:rPr>
          <w:sz w:val="28"/>
          <w:szCs w:val="28"/>
        </w:rPr>
      </w:pPr>
    </w:p>
    <w:p w:rsidR="00573ACB" w:rsidRPr="002F5237" w:rsidRDefault="00573ACB" w:rsidP="00573ACB">
      <w:pPr>
        <w:jc w:val="center"/>
        <w:rPr>
          <w:sz w:val="28"/>
          <w:szCs w:val="28"/>
        </w:rPr>
      </w:pPr>
      <w:r w:rsidRPr="002F5237">
        <w:rPr>
          <w:sz w:val="28"/>
          <w:szCs w:val="28"/>
        </w:rPr>
        <w:t xml:space="preserve">ОСНОВНОЕ СОДЕРЖАНИЕ </w:t>
      </w:r>
    </w:p>
    <w:p w:rsidR="00573ACB" w:rsidRPr="002F5237" w:rsidRDefault="00025E46" w:rsidP="00573ACB">
      <w:pPr>
        <w:jc w:val="center"/>
        <w:rPr>
          <w:sz w:val="28"/>
          <w:szCs w:val="28"/>
        </w:rPr>
      </w:pPr>
      <w:r w:rsidRPr="002F5237">
        <w:rPr>
          <w:sz w:val="28"/>
          <w:szCs w:val="28"/>
        </w:rPr>
        <w:t>10 класс (35 часов</w:t>
      </w:r>
      <w:r w:rsidR="00573ACB" w:rsidRPr="002F5237">
        <w:rPr>
          <w:sz w:val="28"/>
          <w:szCs w:val="28"/>
        </w:rPr>
        <w:t>)</w:t>
      </w: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  <w:r w:rsidRPr="002F5237">
        <w:rPr>
          <w:b/>
          <w:sz w:val="28"/>
          <w:szCs w:val="28"/>
        </w:rPr>
        <w:t>Древние цивилизации (</w:t>
      </w:r>
      <w:r w:rsidRPr="002F5237">
        <w:rPr>
          <w:sz w:val="28"/>
          <w:szCs w:val="28"/>
        </w:rPr>
        <w:t xml:space="preserve">6 час). Особенности художественной культуры Месопотамии: монументальность и красочность ансамблей Вавилона (зиккурат Этеменанки, ворота Иштар, дорога Процессий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свидетельство продолжения и завершения традиций древних цивилизаций Шумера и Аккада). Древний Египет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культура, ориентированная на идею Вечной жизни после смерти. Ансамбли пирамид в Гизе и храмов в Карнаке и Луксоре (мифологическая образность пирамиды, храма и их декора). Гигантизм и неизменность канона. </w:t>
      </w:r>
      <w:r w:rsidRPr="002F5237">
        <w:rPr>
          <w:i/>
          <w:sz w:val="28"/>
          <w:szCs w:val="28"/>
        </w:rPr>
        <w:t>Отражение мифологических представлений майя и ацтеков в архитектуре и рельефе. Комплекс в Паленке (дворец, обсерватория, «Храм Надписей» как единый ансамбль пирамиды и мавзолея); Теночтитлан (реконструкция столицы империи ацтеков по описаниям и археологическим находкам).</w:t>
      </w: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  <w:r w:rsidRPr="002F5237">
        <w:rPr>
          <w:b/>
          <w:sz w:val="28"/>
          <w:szCs w:val="28"/>
        </w:rPr>
        <w:t>Культура античности</w:t>
      </w:r>
      <w:r w:rsidR="00025E46" w:rsidRPr="002F5237">
        <w:rPr>
          <w:sz w:val="28"/>
          <w:szCs w:val="28"/>
        </w:rPr>
        <w:t xml:space="preserve"> (4</w:t>
      </w:r>
      <w:r w:rsidRPr="002F5237">
        <w:rPr>
          <w:sz w:val="28"/>
          <w:szCs w:val="28"/>
        </w:rPr>
        <w:t xml:space="preserve">часа). Идеалы красоты Древней Греции в ансамбле афинского Акрополя: синтез архитектуры, скульптуры, цвета, ритуального и театрального действия. </w:t>
      </w:r>
      <w:r w:rsidRPr="002F5237">
        <w:rPr>
          <w:i/>
          <w:sz w:val="28"/>
          <w:szCs w:val="28"/>
        </w:rPr>
        <w:t xml:space="preserve">Панафинейские праздники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динамическое воплощение во времени и пространстве мифологической, идеологической и эстетической программы комплекса.</w:t>
      </w:r>
      <w:r w:rsidRPr="002F5237">
        <w:rPr>
          <w:sz w:val="28"/>
          <w:szCs w:val="28"/>
        </w:rPr>
        <w:t xml:space="preserve"> Слияние восточных и античных традиций в эллинизме (гигантизм, экспрессия, натурализм): Пергамский алтарь. Славы и величия Рима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основная идея римского форума как центра общественной жизни. </w:t>
      </w:r>
      <w:r w:rsidRPr="002F5237">
        <w:rPr>
          <w:i/>
          <w:sz w:val="28"/>
          <w:szCs w:val="28"/>
        </w:rPr>
        <w:t>Триумфальная арка, колонна, конная статуя (Марк Аврелий), базилика, зрелищные сооружения (Колизей)</w:t>
      </w:r>
      <w:r w:rsidRPr="002F5237">
        <w:rPr>
          <w:sz w:val="28"/>
          <w:szCs w:val="28"/>
        </w:rPr>
        <w:t xml:space="preserve">, храм (Пантеон)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основные архитектурные и изобразительные формы воплощения этой идеи.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i/>
          <w:sz w:val="28"/>
          <w:szCs w:val="28"/>
        </w:rPr>
        <w:t>Опыт творческой деятельности</w:t>
      </w:r>
      <w:r w:rsidRPr="002F5237">
        <w:rPr>
          <w:sz w:val="28"/>
          <w:szCs w:val="28"/>
        </w:rPr>
        <w:t xml:space="preserve">. </w:t>
      </w:r>
      <w:r w:rsidRPr="002F5237">
        <w:rPr>
          <w:i/>
          <w:sz w:val="28"/>
          <w:szCs w:val="28"/>
        </w:rPr>
        <w:t>Сравнительный анализ образного языка культур Древнего мира. Поиск древнегреческого и древнеримского компонента в отечественной культуре на уровне тем и сюжетов в литературе и изобразительном искусстве, пластических и типологических форм в архитектуре. Составление антологии произведений разных эпох и народов на сюжеты древнего мира и античности.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  <w:r w:rsidRPr="002F5237">
        <w:rPr>
          <w:b/>
          <w:sz w:val="28"/>
          <w:szCs w:val="28"/>
        </w:rPr>
        <w:t xml:space="preserve">Художественная культура Средних веков </w:t>
      </w:r>
      <w:r w:rsidRPr="002F5237">
        <w:rPr>
          <w:sz w:val="28"/>
          <w:szCs w:val="28"/>
        </w:rPr>
        <w:t xml:space="preserve">(10 час). София Константинопольская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воплощение идеала божественного мироздания в восточном христианстве (воплощение догматов в архитектурной, цветовой и световой композиции, иерархии изображений, литургическом действе). Древнерусский крестово-купольный храм (архитектурная, </w:t>
      </w:r>
      <w:r w:rsidRPr="002F5237">
        <w:rPr>
          <w:i/>
          <w:sz w:val="28"/>
          <w:szCs w:val="28"/>
        </w:rPr>
        <w:t xml:space="preserve">космическая, топографическая и временная </w:t>
      </w:r>
      <w:r w:rsidRPr="002F5237">
        <w:rPr>
          <w:sz w:val="28"/>
          <w:szCs w:val="28"/>
        </w:rPr>
        <w:t xml:space="preserve">символика). Стилистическое многообразие воплощения единого образца: киевская (София Киевская), владимиро-суздальская (церковь Покрова на Нерли), новгородская (церковь Спаса на Ильине) и московская школы (от Спасского собора Спас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Андронниковского монастыря к храму Вознесения в Коломенском). Икона (специфика символического языка и образности) и иконостас. Творчество Ф. Грека (росписи церкви Спаса Преображения на Ильине в Новгороде, иконостас Благовещенского собора в Кремле) и А. Рублева (</w:t>
      </w:r>
      <w:r w:rsidR="00AD1232" w:rsidRPr="002F5237">
        <w:rPr>
          <w:sz w:val="28"/>
          <w:szCs w:val="28"/>
        </w:rPr>
        <w:t>«</w:t>
      </w:r>
      <w:r w:rsidRPr="002F5237">
        <w:rPr>
          <w:sz w:val="28"/>
          <w:szCs w:val="28"/>
        </w:rPr>
        <w:t>Троица</w:t>
      </w:r>
      <w:r w:rsidR="00AD1232" w:rsidRPr="002F5237">
        <w:rPr>
          <w:sz w:val="28"/>
          <w:szCs w:val="28"/>
        </w:rPr>
        <w:t>»</w:t>
      </w:r>
      <w:r w:rsidRPr="002F5237">
        <w:rPr>
          <w:sz w:val="28"/>
          <w:szCs w:val="28"/>
        </w:rPr>
        <w:t xml:space="preserve">). </w:t>
      </w:r>
      <w:r w:rsidRPr="002F5237">
        <w:rPr>
          <w:sz w:val="28"/>
          <w:szCs w:val="28"/>
        </w:rPr>
        <w:lastRenderedPageBreak/>
        <w:t xml:space="preserve">Ансамбль московского Кремля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символ национального единения, образец гармонии традиционных форм и новых строительных приёмов.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sz w:val="28"/>
          <w:szCs w:val="28"/>
        </w:rPr>
        <w:t xml:space="preserve">Монастырская базилика как средоточие культурной жизни романской эпохи (идеалы аскетизма, антагонизм духовного и телесного,  синтез культуры религиозной и народной). Готический собор как образ мира. Идея божественной красоты мироздания как основа синтеза каркасной конструкции, скульптуры, света и цвета (витраж), </w:t>
      </w:r>
      <w:r w:rsidRPr="002F5237">
        <w:rPr>
          <w:i/>
          <w:sz w:val="28"/>
          <w:szCs w:val="28"/>
        </w:rPr>
        <w:t>литургической драмы. Региональные школы Западной Европы (Италия, Испания, Англия и др.).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i/>
          <w:sz w:val="28"/>
          <w:szCs w:val="28"/>
        </w:rPr>
        <w:t>Монодический склад средневековой музыкальной культуры (григорианский хорал, знаменный распев).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i/>
          <w:sz w:val="28"/>
          <w:szCs w:val="28"/>
        </w:rPr>
        <w:t>Опыт творческой деятельности</w:t>
      </w:r>
      <w:r w:rsidRPr="002F5237">
        <w:rPr>
          <w:sz w:val="28"/>
          <w:szCs w:val="28"/>
        </w:rPr>
        <w:t xml:space="preserve">. </w:t>
      </w:r>
      <w:r w:rsidRPr="002F5237">
        <w:rPr>
          <w:i/>
          <w:sz w:val="28"/>
          <w:szCs w:val="28"/>
        </w:rPr>
        <w:t>Выявление общности и различий средневековых культур разных стран и регионов. Поиск образов средневековой культуры в искусстве последующих эпохи и их интерпретация. Участие в дискуссии «Восток глазами Запада».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b/>
          <w:sz w:val="28"/>
          <w:szCs w:val="28"/>
        </w:rPr>
        <w:t xml:space="preserve">Художественная культура Востока </w:t>
      </w:r>
      <w:r w:rsidRPr="002F5237">
        <w:rPr>
          <w:sz w:val="28"/>
          <w:szCs w:val="28"/>
        </w:rPr>
        <w:t xml:space="preserve">(6часов). Индия-страна чудес. Художественная культура Китая. Искусство страны восходящего солнца. Художественная культура ислама. </w:t>
      </w:r>
      <w:r w:rsidRPr="002F5237">
        <w:rPr>
          <w:i/>
          <w:sz w:val="28"/>
          <w:szCs w:val="28"/>
        </w:rPr>
        <w:t xml:space="preserve">Модель Вселенной Древней Индии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ступа в Санчи и храм Кандарья Махадева в Кхаджурахо как синтез ведических, буддийских и индуистских религиозных и художественных систем. </w:t>
      </w:r>
      <w:r w:rsidR="00AD1232" w:rsidRPr="002F5237">
        <w:rPr>
          <w:i/>
          <w:sz w:val="28"/>
          <w:szCs w:val="28"/>
        </w:rPr>
        <w:t>«</w:t>
      </w:r>
      <w:r w:rsidRPr="002F5237">
        <w:rPr>
          <w:i/>
          <w:sz w:val="28"/>
          <w:szCs w:val="28"/>
        </w:rPr>
        <w:t>Скульптурное</w:t>
      </w:r>
      <w:r w:rsidR="00AD1232" w:rsidRPr="002F5237">
        <w:rPr>
          <w:i/>
          <w:sz w:val="28"/>
          <w:szCs w:val="28"/>
        </w:rPr>
        <w:t>»</w:t>
      </w:r>
      <w:r w:rsidRPr="002F5237">
        <w:rPr>
          <w:i/>
          <w:sz w:val="28"/>
          <w:szCs w:val="28"/>
        </w:rPr>
        <w:t xml:space="preserve"> мышление древних индийцев. Мусульманский образ рая в комплексе Регистана (Древний Самарканд)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синтез монументальной архитектурной формы и изменчивого, полихромного узора.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i/>
          <w:sz w:val="28"/>
          <w:szCs w:val="28"/>
        </w:rPr>
        <w:t xml:space="preserve">Воплощение мифологических (космизм) и религиозно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нравственных (конфуцианство, даосизм) представлений Китая в ансамбле храма Неба в Пекине. Сплав философии (дзен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буддизм) и мифологии (синтоизм) в садовом искусстве Японии (сад камней Реандзи в Киото).</w:t>
      </w: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b/>
          <w:sz w:val="28"/>
          <w:szCs w:val="28"/>
        </w:rPr>
        <w:t xml:space="preserve">Художественная культура Ренессанса </w:t>
      </w:r>
      <w:r w:rsidRPr="002F5237">
        <w:rPr>
          <w:sz w:val="28"/>
          <w:szCs w:val="28"/>
        </w:rPr>
        <w:t xml:space="preserve">(9 час). Возрождение в Италии. Флоренция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воплощение ренессансной идеи создания «идеального» города (Данте, Джотто, Ф. Брунеллески, Л.Б. Альберти, </w:t>
      </w:r>
      <w:r w:rsidRPr="002F5237">
        <w:rPr>
          <w:i/>
          <w:sz w:val="28"/>
          <w:szCs w:val="28"/>
        </w:rPr>
        <w:t xml:space="preserve">литературно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</w:t>
      </w:r>
      <w:r w:rsidRPr="002F5237">
        <w:rPr>
          <w:i/>
          <w:sz w:val="28"/>
          <w:szCs w:val="28"/>
        </w:rPr>
        <w:t>гуманистический кружок Лоренцо Медичи</w:t>
      </w:r>
      <w:r w:rsidRPr="002F5237">
        <w:rPr>
          <w:sz w:val="28"/>
          <w:szCs w:val="28"/>
        </w:rPr>
        <w:t xml:space="preserve">). Титаны Возрождения (Леонардо да Винчи, Рафаэль, Микеланджело, </w:t>
      </w:r>
      <w:r w:rsidRPr="002F5237">
        <w:rPr>
          <w:i/>
          <w:sz w:val="28"/>
          <w:szCs w:val="28"/>
        </w:rPr>
        <w:t xml:space="preserve">Тициан). Северное Возрождение. Пантеизм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религиозно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философская основа Гентского алтаря Я. Ван Эйка. Идеи Реформации и мастерские гравюры А. Дюрера. Придворная культура французского Ренессанса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комплекс Фонтенбло. Роль полифонии в развитии светских и культовых музыкальных жанров.</w:t>
      </w:r>
      <w:r w:rsidRPr="002F5237">
        <w:rPr>
          <w:sz w:val="28"/>
          <w:szCs w:val="28"/>
        </w:rPr>
        <w:t xml:space="preserve"> Театр В. Шекспира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энциклопедия человеческих страстей. </w:t>
      </w:r>
      <w:r w:rsidRPr="002F5237">
        <w:rPr>
          <w:i/>
          <w:sz w:val="28"/>
          <w:szCs w:val="28"/>
        </w:rPr>
        <w:t>Историческое значение и вневременная художественная ценность идей Возрождения.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i/>
          <w:sz w:val="28"/>
          <w:szCs w:val="28"/>
        </w:rPr>
        <w:t>Опыт творческой деятельности</w:t>
      </w:r>
      <w:r w:rsidRPr="002F5237">
        <w:rPr>
          <w:sz w:val="28"/>
          <w:szCs w:val="28"/>
        </w:rPr>
        <w:t xml:space="preserve">. </w:t>
      </w:r>
      <w:r w:rsidRPr="002F5237">
        <w:rPr>
          <w:i/>
          <w:sz w:val="28"/>
          <w:szCs w:val="28"/>
        </w:rPr>
        <w:t>Сравнительный анализ произведений разных авторов и регионов. Участие в дискуссии на тему актуальности идей Возрождения и гуманистических идеалов. Просмотр и обсуждение киноверсий произведений Шекспира.</w:t>
      </w: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</w:p>
    <w:p w:rsidR="00573ACB" w:rsidRPr="002F5237" w:rsidRDefault="00025E46" w:rsidP="00573ACB">
      <w:pPr>
        <w:ind w:firstLine="720"/>
        <w:jc w:val="center"/>
        <w:rPr>
          <w:sz w:val="28"/>
          <w:szCs w:val="28"/>
        </w:rPr>
      </w:pPr>
      <w:r w:rsidRPr="002F5237">
        <w:rPr>
          <w:sz w:val="28"/>
          <w:szCs w:val="28"/>
        </w:rPr>
        <w:t>11 класс (35</w:t>
      </w:r>
      <w:r w:rsidR="00573ACB" w:rsidRPr="002F5237">
        <w:rPr>
          <w:sz w:val="28"/>
          <w:szCs w:val="28"/>
        </w:rPr>
        <w:t xml:space="preserve"> час</w:t>
      </w:r>
      <w:r w:rsidRPr="002F5237">
        <w:rPr>
          <w:sz w:val="28"/>
          <w:szCs w:val="28"/>
        </w:rPr>
        <w:t>ов</w:t>
      </w:r>
      <w:r w:rsidR="00573ACB" w:rsidRPr="002F5237">
        <w:rPr>
          <w:sz w:val="28"/>
          <w:szCs w:val="28"/>
        </w:rPr>
        <w:t>)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b/>
          <w:sz w:val="28"/>
          <w:szCs w:val="28"/>
        </w:rPr>
        <w:t xml:space="preserve">Художественная культура 17-18 веков </w:t>
      </w:r>
      <w:r w:rsidRPr="002F5237">
        <w:rPr>
          <w:sz w:val="28"/>
          <w:szCs w:val="28"/>
        </w:rPr>
        <w:t xml:space="preserve">(13 часов). Стили и направления в искусстве Нового времени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проблема многообразия и взаимовлияния. Изменение мировосприятия в эпоху барокко: гигантизм, </w:t>
      </w:r>
      <w:r w:rsidRPr="002F5237">
        <w:rPr>
          <w:sz w:val="28"/>
          <w:szCs w:val="28"/>
        </w:rPr>
        <w:lastRenderedPageBreak/>
        <w:t xml:space="preserve">бесконечность пространственных перспектив, иллюзорность, патетика и экстаз как проявление трагического и пессимистического мировосприятия. Архитектурные ансамбли Рима (площадь Святого Петра Л. Бернини), Петербурга и его окрестностей (Зимний дворец, Петергоф, Ф.-Б. Растрелли)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национальные варианты барокко. Пафос грандиозности в живописи П.-П. Рубенса. Творчество Рембрандта Х. Ван Рейна как пример психологического реализма XVII в. </w:t>
      </w:r>
      <w:r w:rsidR="00AD1232" w:rsidRPr="002F5237">
        <w:rPr>
          <w:sz w:val="28"/>
          <w:szCs w:val="28"/>
        </w:rPr>
        <w:t>В</w:t>
      </w:r>
      <w:r w:rsidRPr="002F5237">
        <w:rPr>
          <w:sz w:val="28"/>
          <w:szCs w:val="28"/>
        </w:rPr>
        <w:t xml:space="preserve"> живописи</w:t>
      </w:r>
      <w:r w:rsidRPr="002F5237">
        <w:rPr>
          <w:i/>
          <w:sz w:val="28"/>
          <w:szCs w:val="28"/>
        </w:rPr>
        <w:t>. Расцвет гомофонно-гармонического стиля в опере барокко («Орфей» К. Монтеверди). Высший расцвет свободной полифонии (И.-С. Бах).</w:t>
      </w: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  <w:r w:rsidRPr="002F5237">
        <w:rPr>
          <w:sz w:val="28"/>
          <w:szCs w:val="28"/>
        </w:rPr>
        <w:t xml:space="preserve">Классицизм </w:t>
      </w:r>
      <w:r w:rsidR="00AD1232" w:rsidRPr="002F5237">
        <w:rPr>
          <w:sz w:val="28"/>
          <w:szCs w:val="28"/>
        </w:rPr>
        <w:t>–</w:t>
      </w:r>
      <w:r w:rsidRPr="002F5237">
        <w:rPr>
          <w:sz w:val="28"/>
          <w:szCs w:val="28"/>
        </w:rPr>
        <w:t xml:space="preserve"> гармоничный мир дворцов и парков Версаля. Образ идеального города в классицистических и ампирных </w:t>
      </w:r>
      <w:r w:rsidRPr="002F5237">
        <w:rPr>
          <w:i/>
          <w:sz w:val="28"/>
          <w:szCs w:val="28"/>
        </w:rPr>
        <w:t>ансамблях Парижа</w:t>
      </w:r>
      <w:r w:rsidRPr="002F5237">
        <w:rPr>
          <w:sz w:val="28"/>
          <w:szCs w:val="28"/>
        </w:rPr>
        <w:t xml:space="preserve"> и Петербурга. От классицизма к академизму в живописи на примере произведений Н. Пуссена, </w:t>
      </w:r>
      <w:r w:rsidRPr="002F5237">
        <w:rPr>
          <w:i/>
          <w:sz w:val="28"/>
          <w:szCs w:val="28"/>
        </w:rPr>
        <w:t>Ж.-Л. Давида</w:t>
      </w:r>
      <w:r w:rsidRPr="002F5237">
        <w:rPr>
          <w:sz w:val="28"/>
          <w:szCs w:val="28"/>
        </w:rPr>
        <w:t xml:space="preserve">, К.П. Брюллова, </w:t>
      </w:r>
      <w:r w:rsidRPr="002F5237">
        <w:rPr>
          <w:i/>
          <w:sz w:val="28"/>
          <w:szCs w:val="28"/>
        </w:rPr>
        <w:t>А.А.</w:t>
      </w:r>
      <w:r w:rsidRPr="002F5237">
        <w:rPr>
          <w:i/>
          <w:sz w:val="28"/>
          <w:szCs w:val="28"/>
          <w:lang w:val="en-US"/>
        </w:rPr>
        <w:t> </w:t>
      </w:r>
      <w:r w:rsidRPr="002F5237">
        <w:rPr>
          <w:i/>
          <w:sz w:val="28"/>
          <w:szCs w:val="28"/>
        </w:rPr>
        <w:t>Иванова</w:t>
      </w:r>
      <w:r w:rsidRPr="002F5237">
        <w:rPr>
          <w:sz w:val="28"/>
          <w:szCs w:val="28"/>
        </w:rPr>
        <w:t>. Формирование классических жанров и принципов симфонизма в произведениях мастеров Венской классической школы: В.-А. Моцарт («Дон Жуан»), Л. Ван Бетховен (Героическая симфония, Лунная соната).</w:t>
      </w: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  <w:r w:rsidRPr="002F5237">
        <w:rPr>
          <w:b/>
          <w:sz w:val="28"/>
          <w:szCs w:val="28"/>
        </w:rPr>
        <w:t xml:space="preserve">Художественная культура XIX века </w:t>
      </w:r>
      <w:r w:rsidRPr="002F5237">
        <w:rPr>
          <w:sz w:val="28"/>
          <w:szCs w:val="28"/>
        </w:rPr>
        <w:t>(9часов) Романтический идеал и его отображение в камерной музыке («</w:t>
      </w:r>
      <w:r w:rsidRPr="002F5237">
        <w:rPr>
          <w:i/>
          <w:sz w:val="28"/>
          <w:szCs w:val="28"/>
        </w:rPr>
        <w:t>Лесной царь» Ф. Шуберта</w:t>
      </w:r>
      <w:r w:rsidRPr="002F5237">
        <w:rPr>
          <w:sz w:val="28"/>
          <w:szCs w:val="28"/>
        </w:rPr>
        <w:t xml:space="preserve">), и опере («Летучий голландец» Р. Вагнера). Романтизм в живописи: </w:t>
      </w:r>
      <w:r w:rsidRPr="002F5237">
        <w:rPr>
          <w:i/>
          <w:sz w:val="28"/>
          <w:szCs w:val="28"/>
        </w:rPr>
        <w:t>религиозная и литературная тема у прерафаэлитов</w:t>
      </w:r>
      <w:r w:rsidRPr="002F5237">
        <w:rPr>
          <w:sz w:val="28"/>
          <w:szCs w:val="28"/>
        </w:rPr>
        <w:t xml:space="preserve">, революционный пафос Ф. Гойи и </w:t>
      </w:r>
      <w:r w:rsidRPr="002F5237">
        <w:rPr>
          <w:i/>
          <w:sz w:val="28"/>
          <w:szCs w:val="28"/>
        </w:rPr>
        <w:t>Э. Делакруа</w:t>
      </w:r>
      <w:r w:rsidRPr="002F5237">
        <w:rPr>
          <w:sz w:val="28"/>
          <w:szCs w:val="28"/>
        </w:rPr>
        <w:t>, образ романтического героя в творчестве О. Кипренского. Зарождение русской классической музыкальной школы (М.И. Глинка).</w:t>
      </w:r>
    </w:p>
    <w:p w:rsidR="00573ACB" w:rsidRPr="002F5237" w:rsidRDefault="00573ACB" w:rsidP="00573ACB">
      <w:pPr>
        <w:ind w:firstLine="720"/>
        <w:jc w:val="both"/>
        <w:rPr>
          <w:sz w:val="28"/>
          <w:szCs w:val="28"/>
        </w:rPr>
      </w:pPr>
      <w:r w:rsidRPr="002F5237">
        <w:rPr>
          <w:sz w:val="28"/>
          <w:szCs w:val="28"/>
        </w:rPr>
        <w:t>Социальная тематика в живописи реализма: специфика французской (</w:t>
      </w:r>
      <w:r w:rsidRPr="002F5237">
        <w:rPr>
          <w:i/>
          <w:sz w:val="28"/>
          <w:szCs w:val="28"/>
        </w:rPr>
        <w:t>Г. Курбе</w:t>
      </w:r>
      <w:r w:rsidRPr="002F5237">
        <w:rPr>
          <w:sz w:val="28"/>
          <w:szCs w:val="28"/>
        </w:rPr>
        <w:t>, О. Домье) и русской (</w:t>
      </w:r>
      <w:r w:rsidRPr="002F5237">
        <w:rPr>
          <w:i/>
          <w:sz w:val="28"/>
          <w:szCs w:val="28"/>
        </w:rPr>
        <w:t xml:space="preserve">художники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передвижники,</w:t>
      </w:r>
      <w:r w:rsidRPr="002F5237">
        <w:rPr>
          <w:sz w:val="28"/>
          <w:szCs w:val="28"/>
        </w:rPr>
        <w:t xml:space="preserve"> И. Е. Репин, В. И. Суриков) школ. Развитие русской музыки во второй половине XIX в. (П. И. Чайковский).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i/>
          <w:sz w:val="28"/>
          <w:szCs w:val="28"/>
        </w:rPr>
        <w:t>Опыт творческой деятельности</w:t>
      </w:r>
      <w:r w:rsidRPr="002F5237">
        <w:rPr>
          <w:sz w:val="28"/>
          <w:szCs w:val="28"/>
        </w:rPr>
        <w:t xml:space="preserve">. </w:t>
      </w:r>
      <w:r w:rsidRPr="002F5237">
        <w:rPr>
          <w:i/>
          <w:sz w:val="28"/>
          <w:szCs w:val="28"/>
        </w:rPr>
        <w:t>Подготовка рефератов и эссе по персоналиям. Сравнительный анализ художественных стилей, национальных вариантов внутри единого стилевого направления. Участие в дискуссии о роли художественного языка в искусстве, соотношении искусства и реальной жизни («реализм без границ»).</w:t>
      </w: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</w:p>
    <w:p w:rsidR="00573ACB" w:rsidRPr="002F5237" w:rsidRDefault="00573ACB" w:rsidP="00573ACB">
      <w:pPr>
        <w:ind w:firstLine="720"/>
        <w:jc w:val="both"/>
        <w:rPr>
          <w:i/>
          <w:sz w:val="28"/>
          <w:szCs w:val="28"/>
        </w:rPr>
      </w:pPr>
      <w:r w:rsidRPr="002F5237">
        <w:rPr>
          <w:b/>
          <w:sz w:val="28"/>
          <w:szCs w:val="28"/>
        </w:rPr>
        <w:t xml:space="preserve">Художественная культура  XX вв. </w:t>
      </w:r>
      <w:r w:rsidR="00025E46" w:rsidRPr="002F5237">
        <w:rPr>
          <w:sz w:val="28"/>
          <w:szCs w:val="28"/>
        </w:rPr>
        <w:t>(13</w:t>
      </w:r>
      <w:r w:rsidRPr="002F5237">
        <w:rPr>
          <w:sz w:val="28"/>
          <w:szCs w:val="28"/>
        </w:rPr>
        <w:t xml:space="preserve"> часов) Основные направления в живописи конца XIX века: абсолютизация впечатления в импрессионизме (К. Моне); постимпрессионизм: символическое мышление и экспрессия произведений В. Ван Гога и </w:t>
      </w:r>
      <w:r w:rsidRPr="002F5237">
        <w:rPr>
          <w:i/>
          <w:sz w:val="28"/>
          <w:szCs w:val="28"/>
        </w:rPr>
        <w:t>П. Гогена, «синтетическая форма» П. Сезанна.</w:t>
      </w:r>
      <w:r w:rsidRPr="002F5237">
        <w:rPr>
          <w:sz w:val="28"/>
          <w:szCs w:val="28"/>
        </w:rPr>
        <w:t xml:space="preserve"> Синтез искусств в модерне: собор Святого Семейства А. Гауди и </w:t>
      </w:r>
      <w:r w:rsidRPr="002F5237">
        <w:rPr>
          <w:i/>
          <w:sz w:val="28"/>
          <w:szCs w:val="28"/>
        </w:rPr>
        <w:t>особняки В. Орта и Ф. О. Шехтеля</w:t>
      </w:r>
      <w:r w:rsidRPr="002F5237">
        <w:rPr>
          <w:sz w:val="28"/>
          <w:szCs w:val="28"/>
        </w:rPr>
        <w:t xml:space="preserve">. Символ и миф в живописи (цикл «Демон» М. А. Врубеля) и </w:t>
      </w:r>
      <w:r w:rsidRPr="002F5237">
        <w:rPr>
          <w:i/>
          <w:sz w:val="28"/>
          <w:szCs w:val="28"/>
        </w:rPr>
        <w:t>музыке («Прометей» А. Н. Скрябина)</w:t>
      </w:r>
      <w:r w:rsidRPr="002F5237">
        <w:rPr>
          <w:sz w:val="28"/>
          <w:szCs w:val="28"/>
        </w:rPr>
        <w:t xml:space="preserve">. Художественные течения модернизма в живописи XX века: деформация и поиск устойчивых геометрических форм в кубизме (П. Пикассо), отказ от изобразительности в абстрактном искусстве (В. Кандинский), иррационализм подсознательного в сюрреализме (С. Дали). Архитектура XX в.: башня III Интернационала В.Е. Татлина, </w:t>
      </w:r>
      <w:r w:rsidRPr="002F5237">
        <w:rPr>
          <w:i/>
          <w:sz w:val="28"/>
          <w:szCs w:val="28"/>
        </w:rPr>
        <w:t>вилла «Савой» в Пуасси Ш.-Э. Ле Корбюзье</w:t>
      </w:r>
      <w:r w:rsidRPr="002F5237">
        <w:rPr>
          <w:sz w:val="28"/>
          <w:szCs w:val="28"/>
        </w:rPr>
        <w:t xml:space="preserve">, музей Гуггенхейма Ф.-Л. Райта, </w:t>
      </w:r>
      <w:r w:rsidRPr="002F5237">
        <w:rPr>
          <w:i/>
          <w:sz w:val="28"/>
          <w:szCs w:val="28"/>
        </w:rPr>
        <w:t>ансамбль города Бразилиа О. Нимейера</w:t>
      </w:r>
      <w:r w:rsidRPr="002F5237">
        <w:rPr>
          <w:sz w:val="28"/>
          <w:szCs w:val="28"/>
        </w:rPr>
        <w:t xml:space="preserve">. </w:t>
      </w:r>
      <w:r w:rsidRPr="002F5237">
        <w:rPr>
          <w:i/>
          <w:sz w:val="28"/>
          <w:szCs w:val="28"/>
        </w:rPr>
        <w:t>Театральная культура XX века: режиссерский театр К. С. Станиславского и В. И. Немировича-Данченко и эпический театр Б. Брехта.</w:t>
      </w:r>
      <w:r w:rsidRPr="002F5237">
        <w:rPr>
          <w:sz w:val="28"/>
          <w:szCs w:val="28"/>
        </w:rPr>
        <w:t xml:space="preserve"> Стилистическая разнородность в </w:t>
      </w:r>
      <w:r w:rsidRPr="002F5237">
        <w:rPr>
          <w:sz w:val="28"/>
          <w:szCs w:val="28"/>
        </w:rPr>
        <w:lastRenderedPageBreak/>
        <w:t xml:space="preserve">музыке XX века: от традиционализма до авангардизма и постмодернизма (С.С. Прокофьев, Д.Д. Шостакович, А.Г. Шнитке). </w:t>
      </w:r>
      <w:r w:rsidRPr="002F5237">
        <w:rPr>
          <w:i/>
          <w:sz w:val="28"/>
          <w:szCs w:val="28"/>
        </w:rPr>
        <w:t xml:space="preserve">Синтез искусств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особенная черта культуры XX века: кинематограф («Броненосец Потёмкин» С.М. Эйзенштейна, «Амаркорд» Ф. Феллини), виды и жанры телевидения, дизайн, компьютерная графика и анимация, мюзикл («Иисус Христос </w:t>
      </w:r>
      <w:r w:rsidR="00AD1232" w:rsidRPr="002F5237">
        <w:rPr>
          <w:i/>
          <w:sz w:val="28"/>
          <w:szCs w:val="28"/>
        </w:rPr>
        <w:t>–</w:t>
      </w:r>
      <w:r w:rsidRPr="002F5237">
        <w:rPr>
          <w:i/>
          <w:sz w:val="28"/>
          <w:szCs w:val="28"/>
        </w:rPr>
        <w:t xml:space="preserve"> Суперзвезда» Э. Ллойд Уэббер). Рок-музыка (Битлз - «Жёлтая подводная лодка, Пинк Флойд - «Стена»); электроакустическая музыка (лазерное шоу Ж.-М. Жарра). Массовое искусство.</w:t>
      </w:r>
    </w:p>
    <w:p w:rsidR="00692081" w:rsidRPr="004A6DA3" w:rsidRDefault="00573ACB" w:rsidP="004A6DA3">
      <w:pPr>
        <w:ind w:firstLine="720"/>
        <w:jc w:val="both"/>
        <w:rPr>
          <w:i/>
          <w:sz w:val="28"/>
          <w:szCs w:val="28"/>
        </w:rPr>
      </w:pPr>
      <w:r w:rsidRPr="002F5237">
        <w:rPr>
          <w:i/>
          <w:sz w:val="28"/>
          <w:szCs w:val="28"/>
        </w:rPr>
        <w:t>Опыт творческой деятельности</w:t>
      </w:r>
      <w:r w:rsidRPr="002F5237">
        <w:rPr>
          <w:sz w:val="28"/>
          <w:szCs w:val="28"/>
        </w:rPr>
        <w:t xml:space="preserve">. </w:t>
      </w:r>
      <w:r w:rsidRPr="002F5237">
        <w:rPr>
          <w:i/>
          <w:sz w:val="28"/>
          <w:szCs w:val="28"/>
        </w:rPr>
        <w:t>Посещение и обсуждение выставок, спектаклей и др. с целью определения личной позиции в отношении современного искусства. Подготовка сообщений, рецензий, эссе. Участие в дискуссии о современном искусстве, его роли, специфике, и направлениях.</w:t>
      </w:r>
    </w:p>
    <w:p w:rsidR="00692081" w:rsidRPr="002F5237" w:rsidRDefault="00692081" w:rsidP="00573ACB">
      <w:pPr>
        <w:jc w:val="center"/>
        <w:rPr>
          <w:sz w:val="28"/>
          <w:szCs w:val="28"/>
        </w:rPr>
      </w:pPr>
    </w:p>
    <w:p w:rsidR="00EC2D4D" w:rsidRPr="002F5237" w:rsidRDefault="00EC2D4D" w:rsidP="00EC2D4D">
      <w:pPr>
        <w:tabs>
          <w:tab w:val="left" w:pos="8316"/>
        </w:tabs>
        <w:jc w:val="center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>Учебно-тематическое планирование 10 класс</w:t>
      </w:r>
    </w:p>
    <w:p w:rsidR="00EC2D4D" w:rsidRPr="002F5237" w:rsidRDefault="00EC2D4D" w:rsidP="00EC2D4D">
      <w:pPr>
        <w:tabs>
          <w:tab w:val="left" w:pos="8316"/>
        </w:tabs>
        <w:jc w:val="center"/>
        <w:rPr>
          <w:i/>
          <w:sz w:val="28"/>
          <w:szCs w:val="28"/>
        </w:rPr>
      </w:pPr>
    </w:p>
    <w:tbl>
      <w:tblPr>
        <w:tblW w:w="779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4395"/>
        <w:gridCol w:w="1417"/>
        <w:gridCol w:w="1276"/>
      </w:tblGrid>
      <w:tr w:rsidR="001C5673" w:rsidRPr="002F5237" w:rsidTr="001C5673">
        <w:trPr>
          <w:trHeight w:val="515"/>
        </w:trPr>
        <w:tc>
          <w:tcPr>
            <w:tcW w:w="708" w:type="dxa"/>
            <w:vMerge w:val="restart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№ п/п</w:t>
            </w:r>
          </w:p>
        </w:tc>
        <w:tc>
          <w:tcPr>
            <w:tcW w:w="4395" w:type="dxa"/>
            <w:vMerge w:val="restart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2693" w:type="dxa"/>
            <w:gridSpan w:val="2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Кол-во часов</w:t>
            </w:r>
          </w:p>
        </w:tc>
      </w:tr>
      <w:tr w:rsidR="001C5673" w:rsidRPr="002F5237" w:rsidTr="001C5673">
        <w:trPr>
          <w:trHeight w:val="564"/>
        </w:trPr>
        <w:tc>
          <w:tcPr>
            <w:tcW w:w="708" w:type="dxa"/>
            <w:vMerge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В авторской программе</w:t>
            </w:r>
          </w:p>
        </w:tc>
        <w:tc>
          <w:tcPr>
            <w:tcW w:w="1276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В рабочей программе</w:t>
            </w:r>
          </w:p>
        </w:tc>
      </w:tr>
      <w:tr w:rsidR="001C5673" w:rsidRPr="002F5237" w:rsidTr="001C5673">
        <w:trPr>
          <w:trHeight w:val="359"/>
        </w:trPr>
        <w:tc>
          <w:tcPr>
            <w:tcW w:w="708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Древние цивилизации</w:t>
            </w:r>
          </w:p>
        </w:tc>
        <w:tc>
          <w:tcPr>
            <w:tcW w:w="1417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6ч.</w:t>
            </w:r>
          </w:p>
        </w:tc>
        <w:tc>
          <w:tcPr>
            <w:tcW w:w="1276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6ч.</w:t>
            </w:r>
          </w:p>
        </w:tc>
      </w:tr>
      <w:tr w:rsidR="001C5673" w:rsidRPr="002F5237" w:rsidTr="001C5673">
        <w:trPr>
          <w:trHeight w:val="421"/>
        </w:trPr>
        <w:tc>
          <w:tcPr>
            <w:tcW w:w="708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1C5673" w:rsidRPr="002F5237" w:rsidRDefault="001C5673" w:rsidP="0069208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Культура античности</w:t>
            </w:r>
          </w:p>
        </w:tc>
        <w:tc>
          <w:tcPr>
            <w:tcW w:w="1417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4ч.</w:t>
            </w:r>
          </w:p>
        </w:tc>
        <w:tc>
          <w:tcPr>
            <w:tcW w:w="1276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4ч.</w:t>
            </w:r>
          </w:p>
        </w:tc>
      </w:tr>
      <w:tr w:rsidR="001C5673" w:rsidRPr="002F5237" w:rsidTr="001C5673">
        <w:trPr>
          <w:trHeight w:val="414"/>
        </w:trPr>
        <w:tc>
          <w:tcPr>
            <w:tcW w:w="708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1C5673" w:rsidRPr="002F5237" w:rsidRDefault="001C5673" w:rsidP="0069208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Средние века</w:t>
            </w:r>
          </w:p>
        </w:tc>
        <w:tc>
          <w:tcPr>
            <w:tcW w:w="1417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10ч.</w:t>
            </w:r>
          </w:p>
        </w:tc>
        <w:tc>
          <w:tcPr>
            <w:tcW w:w="1276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10ч.</w:t>
            </w:r>
          </w:p>
        </w:tc>
      </w:tr>
      <w:tr w:rsidR="001C5673" w:rsidRPr="002F5237" w:rsidTr="001C5673">
        <w:trPr>
          <w:trHeight w:val="414"/>
        </w:trPr>
        <w:tc>
          <w:tcPr>
            <w:tcW w:w="708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1C5673" w:rsidRPr="002F5237" w:rsidRDefault="001C5673" w:rsidP="0069208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Культура Востока</w:t>
            </w:r>
          </w:p>
        </w:tc>
        <w:tc>
          <w:tcPr>
            <w:tcW w:w="1417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6ч.</w:t>
            </w:r>
          </w:p>
        </w:tc>
        <w:tc>
          <w:tcPr>
            <w:tcW w:w="1276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6ч.</w:t>
            </w:r>
          </w:p>
        </w:tc>
      </w:tr>
      <w:tr w:rsidR="001C5673" w:rsidRPr="002F5237" w:rsidTr="001C5673">
        <w:trPr>
          <w:trHeight w:val="419"/>
        </w:trPr>
        <w:tc>
          <w:tcPr>
            <w:tcW w:w="708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1C5673" w:rsidRPr="002F5237" w:rsidRDefault="001C5673" w:rsidP="0069208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Возрождение</w:t>
            </w:r>
          </w:p>
        </w:tc>
        <w:tc>
          <w:tcPr>
            <w:tcW w:w="1417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9ч.</w:t>
            </w:r>
          </w:p>
        </w:tc>
        <w:tc>
          <w:tcPr>
            <w:tcW w:w="1276" w:type="dxa"/>
          </w:tcPr>
          <w:p w:rsidR="001C5673" w:rsidRPr="002F5237" w:rsidRDefault="005C083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  <w:lang w:val="en-US"/>
              </w:rPr>
              <w:t>9</w:t>
            </w:r>
            <w:r w:rsidR="001C5673" w:rsidRPr="002F5237">
              <w:rPr>
                <w:sz w:val="28"/>
                <w:szCs w:val="28"/>
              </w:rPr>
              <w:t>ч.</w:t>
            </w:r>
          </w:p>
        </w:tc>
      </w:tr>
      <w:tr w:rsidR="001C5673" w:rsidRPr="002F5237" w:rsidTr="001C5673">
        <w:trPr>
          <w:trHeight w:val="419"/>
        </w:trPr>
        <w:tc>
          <w:tcPr>
            <w:tcW w:w="708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1C5673" w:rsidRPr="002F5237" w:rsidRDefault="001C5673" w:rsidP="00AD1232">
            <w:pPr>
              <w:jc w:val="right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1417" w:type="dxa"/>
          </w:tcPr>
          <w:p w:rsidR="001C5673" w:rsidRPr="002F5237" w:rsidRDefault="001C567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35 часов</w:t>
            </w:r>
          </w:p>
        </w:tc>
        <w:tc>
          <w:tcPr>
            <w:tcW w:w="1276" w:type="dxa"/>
          </w:tcPr>
          <w:p w:rsidR="001C5673" w:rsidRPr="002F5237" w:rsidRDefault="005C0833" w:rsidP="006920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</w:t>
            </w:r>
            <w:r w:rsidRPr="002F5237">
              <w:rPr>
                <w:sz w:val="28"/>
                <w:szCs w:val="28"/>
                <w:lang w:val="en-US"/>
              </w:rPr>
              <w:t>5</w:t>
            </w:r>
            <w:r w:rsidR="001C5673" w:rsidRPr="002F5237">
              <w:rPr>
                <w:sz w:val="28"/>
                <w:szCs w:val="28"/>
              </w:rPr>
              <w:t xml:space="preserve"> часов</w:t>
            </w:r>
          </w:p>
        </w:tc>
      </w:tr>
    </w:tbl>
    <w:p w:rsidR="00573ACB" w:rsidRPr="002F5237" w:rsidRDefault="00573ACB" w:rsidP="00573ACB">
      <w:pPr>
        <w:jc w:val="center"/>
        <w:rPr>
          <w:sz w:val="28"/>
          <w:szCs w:val="28"/>
        </w:rPr>
      </w:pPr>
    </w:p>
    <w:p w:rsidR="00573ACB" w:rsidRPr="002F5237" w:rsidRDefault="00573ACB" w:rsidP="002F5237">
      <w:pPr>
        <w:rPr>
          <w:sz w:val="28"/>
          <w:szCs w:val="28"/>
        </w:rPr>
      </w:pPr>
    </w:p>
    <w:p w:rsidR="001C5673" w:rsidRPr="002F5237" w:rsidRDefault="001C5673" w:rsidP="001C5673">
      <w:pPr>
        <w:tabs>
          <w:tab w:val="left" w:pos="8316"/>
        </w:tabs>
        <w:jc w:val="center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>Учебно-тематическое планирование 11 класс</w:t>
      </w:r>
    </w:p>
    <w:p w:rsidR="001C5673" w:rsidRPr="002F5237" w:rsidRDefault="001C5673" w:rsidP="001C5673">
      <w:pPr>
        <w:tabs>
          <w:tab w:val="left" w:pos="8316"/>
        </w:tabs>
        <w:jc w:val="center"/>
        <w:rPr>
          <w:i/>
          <w:sz w:val="28"/>
          <w:szCs w:val="28"/>
        </w:rPr>
      </w:pPr>
    </w:p>
    <w:tbl>
      <w:tblPr>
        <w:tblW w:w="765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4395"/>
        <w:gridCol w:w="1275"/>
        <w:gridCol w:w="1276"/>
      </w:tblGrid>
      <w:tr w:rsidR="001C5673" w:rsidRPr="002F5237" w:rsidTr="00B21D5D">
        <w:trPr>
          <w:trHeight w:val="780"/>
        </w:trPr>
        <w:tc>
          <w:tcPr>
            <w:tcW w:w="708" w:type="dxa"/>
            <w:vMerge w:val="restart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№ п/п</w:t>
            </w:r>
          </w:p>
        </w:tc>
        <w:tc>
          <w:tcPr>
            <w:tcW w:w="4395" w:type="dxa"/>
            <w:vMerge w:val="restart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2551" w:type="dxa"/>
            <w:gridSpan w:val="2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Кол-во часов</w:t>
            </w:r>
          </w:p>
        </w:tc>
      </w:tr>
      <w:tr w:rsidR="001C5673" w:rsidRPr="002F5237" w:rsidTr="00B21D5D">
        <w:trPr>
          <w:trHeight w:val="780"/>
        </w:trPr>
        <w:tc>
          <w:tcPr>
            <w:tcW w:w="708" w:type="dxa"/>
            <w:vMerge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В авторской программе</w:t>
            </w:r>
          </w:p>
        </w:tc>
        <w:tc>
          <w:tcPr>
            <w:tcW w:w="1276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В рабочей программе</w:t>
            </w:r>
          </w:p>
        </w:tc>
      </w:tr>
      <w:tr w:rsidR="001C5673" w:rsidRPr="002F5237" w:rsidTr="00B21D5D">
        <w:trPr>
          <w:trHeight w:val="367"/>
        </w:trPr>
        <w:tc>
          <w:tcPr>
            <w:tcW w:w="708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</w:t>
            </w:r>
          </w:p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1C5673" w:rsidRPr="002F5237" w:rsidRDefault="001C5673" w:rsidP="00B21D5D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Художественная культура</w:t>
            </w:r>
          </w:p>
          <w:p w:rsidR="001C5673" w:rsidRPr="002F5237" w:rsidRDefault="001C5673" w:rsidP="00B21D5D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  <w:lang w:val="en-US"/>
              </w:rPr>
              <w:t>XVII</w:t>
            </w:r>
            <w:r w:rsidRPr="002F5237">
              <w:rPr>
                <w:sz w:val="28"/>
                <w:szCs w:val="28"/>
              </w:rPr>
              <w:t>-</w:t>
            </w:r>
            <w:r w:rsidRPr="002F5237">
              <w:rPr>
                <w:sz w:val="28"/>
                <w:szCs w:val="28"/>
                <w:lang w:val="en-US"/>
              </w:rPr>
              <w:t>XVIII</w:t>
            </w:r>
            <w:r w:rsidRPr="002F5237">
              <w:rPr>
                <w:sz w:val="28"/>
                <w:szCs w:val="28"/>
              </w:rPr>
              <w:t xml:space="preserve"> вв.</w:t>
            </w:r>
          </w:p>
        </w:tc>
        <w:tc>
          <w:tcPr>
            <w:tcW w:w="1275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13ч.</w:t>
            </w:r>
          </w:p>
        </w:tc>
        <w:tc>
          <w:tcPr>
            <w:tcW w:w="1276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</w:t>
            </w:r>
            <w:r w:rsidR="00DE06F0" w:rsidRPr="002F5237">
              <w:rPr>
                <w:sz w:val="28"/>
                <w:szCs w:val="28"/>
              </w:rPr>
              <w:t>3</w:t>
            </w:r>
            <w:r w:rsidRPr="002F5237">
              <w:rPr>
                <w:sz w:val="28"/>
                <w:szCs w:val="28"/>
              </w:rPr>
              <w:t>ч.</w:t>
            </w:r>
          </w:p>
        </w:tc>
      </w:tr>
      <w:tr w:rsidR="001C5673" w:rsidRPr="002F5237" w:rsidTr="00B21D5D">
        <w:trPr>
          <w:trHeight w:val="367"/>
        </w:trPr>
        <w:tc>
          <w:tcPr>
            <w:tcW w:w="708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1C5673" w:rsidRPr="002F5237" w:rsidRDefault="001C5673" w:rsidP="00B21D5D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Художественная культура </w:t>
            </w:r>
            <w:r w:rsidRPr="002F5237">
              <w:rPr>
                <w:sz w:val="28"/>
                <w:szCs w:val="28"/>
                <w:lang w:val="en-US"/>
              </w:rPr>
              <w:t>XIX</w:t>
            </w:r>
            <w:r w:rsidRPr="002F5237"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1275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9ч.</w:t>
            </w:r>
          </w:p>
        </w:tc>
        <w:tc>
          <w:tcPr>
            <w:tcW w:w="1276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9ч.</w:t>
            </w:r>
          </w:p>
        </w:tc>
      </w:tr>
      <w:tr w:rsidR="001C5673" w:rsidRPr="002F5237" w:rsidTr="00B21D5D">
        <w:trPr>
          <w:trHeight w:val="367"/>
        </w:trPr>
        <w:tc>
          <w:tcPr>
            <w:tcW w:w="708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1C5673" w:rsidRPr="002F5237" w:rsidRDefault="001C5673" w:rsidP="00B21D5D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Художественная культура </w:t>
            </w:r>
            <w:r w:rsidRPr="002F5237">
              <w:rPr>
                <w:sz w:val="28"/>
                <w:szCs w:val="28"/>
                <w:lang w:val="en-US"/>
              </w:rPr>
              <w:t xml:space="preserve">XX </w:t>
            </w:r>
            <w:r w:rsidRPr="002F5237">
              <w:rPr>
                <w:sz w:val="28"/>
                <w:szCs w:val="28"/>
              </w:rPr>
              <w:t>века</w:t>
            </w:r>
          </w:p>
        </w:tc>
        <w:tc>
          <w:tcPr>
            <w:tcW w:w="1275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13ч.</w:t>
            </w:r>
          </w:p>
        </w:tc>
        <w:tc>
          <w:tcPr>
            <w:tcW w:w="1276" w:type="dxa"/>
          </w:tcPr>
          <w:p w:rsidR="001C5673" w:rsidRPr="002F5237" w:rsidRDefault="00DE06F0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13</w:t>
            </w:r>
            <w:r w:rsidR="001C5673" w:rsidRPr="002F5237">
              <w:rPr>
                <w:sz w:val="28"/>
                <w:szCs w:val="28"/>
              </w:rPr>
              <w:t>ч.</w:t>
            </w:r>
          </w:p>
        </w:tc>
      </w:tr>
      <w:tr w:rsidR="001C5673" w:rsidRPr="002F5237" w:rsidTr="00B21D5D">
        <w:trPr>
          <w:trHeight w:val="367"/>
        </w:trPr>
        <w:tc>
          <w:tcPr>
            <w:tcW w:w="708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Всего:</w:t>
            </w:r>
          </w:p>
        </w:tc>
        <w:tc>
          <w:tcPr>
            <w:tcW w:w="1275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35 ч.</w:t>
            </w:r>
          </w:p>
        </w:tc>
        <w:tc>
          <w:tcPr>
            <w:tcW w:w="1276" w:type="dxa"/>
          </w:tcPr>
          <w:p w:rsidR="001C5673" w:rsidRPr="002F5237" w:rsidRDefault="001C5673" w:rsidP="00B21D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</w:t>
            </w:r>
            <w:r w:rsidR="00DE06F0" w:rsidRPr="002F5237">
              <w:rPr>
                <w:sz w:val="28"/>
                <w:szCs w:val="28"/>
              </w:rPr>
              <w:t>5</w:t>
            </w:r>
            <w:r w:rsidRPr="002F5237">
              <w:rPr>
                <w:sz w:val="28"/>
                <w:szCs w:val="28"/>
              </w:rPr>
              <w:t>ч.</w:t>
            </w:r>
          </w:p>
        </w:tc>
      </w:tr>
    </w:tbl>
    <w:p w:rsidR="00FC11B5" w:rsidRPr="002F5237" w:rsidRDefault="00FC11B5" w:rsidP="002F5237">
      <w:pPr>
        <w:rPr>
          <w:b/>
          <w:sz w:val="28"/>
          <w:szCs w:val="28"/>
        </w:rPr>
      </w:pPr>
    </w:p>
    <w:p w:rsidR="002F5237" w:rsidRDefault="002F5237" w:rsidP="00573ACB">
      <w:pPr>
        <w:jc w:val="center"/>
        <w:rPr>
          <w:b/>
          <w:sz w:val="28"/>
          <w:szCs w:val="28"/>
        </w:rPr>
      </w:pPr>
    </w:p>
    <w:p w:rsidR="002F5237" w:rsidRDefault="002F5237" w:rsidP="00573ACB">
      <w:pPr>
        <w:jc w:val="center"/>
        <w:rPr>
          <w:b/>
          <w:sz w:val="28"/>
          <w:szCs w:val="28"/>
        </w:rPr>
      </w:pPr>
    </w:p>
    <w:p w:rsidR="002F5237" w:rsidRDefault="002F5237" w:rsidP="00573ACB">
      <w:pPr>
        <w:jc w:val="center"/>
        <w:rPr>
          <w:b/>
          <w:sz w:val="28"/>
          <w:szCs w:val="28"/>
        </w:rPr>
      </w:pPr>
    </w:p>
    <w:p w:rsidR="002F5237" w:rsidRDefault="002F5237" w:rsidP="00573ACB">
      <w:pPr>
        <w:jc w:val="center"/>
        <w:rPr>
          <w:b/>
          <w:sz w:val="28"/>
          <w:szCs w:val="28"/>
        </w:rPr>
      </w:pPr>
    </w:p>
    <w:p w:rsidR="002F5237" w:rsidRDefault="002F5237" w:rsidP="00573ACB">
      <w:pPr>
        <w:jc w:val="center"/>
        <w:rPr>
          <w:b/>
          <w:sz w:val="28"/>
          <w:szCs w:val="28"/>
        </w:rPr>
      </w:pPr>
    </w:p>
    <w:p w:rsidR="00FC11B5" w:rsidRPr="002F5237" w:rsidRDefault="00FC11B5" w:rsidP="00573ACB">
      <w:pPr>
        <w:jc w:val="center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>Календарно-тематическое планирование</w:t>
      </w:r>
    </w:p>
    <w:tbl>
      <w:tblPr>
        <w:tblpPr w:leftFromText="180" w:rightFromText="180" w:vertAnchor="text" w:horzAnchor="margin" w:tblpXSpec="center" w:tblpY="345"/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5"/>
        <w:gridCol w:w="846"/>
        <w:gridCol w:w="5915"/>
        <w:gridCol w:w="934"/>
        <w:gridCol w:w="778"/>
      </w:tblGrid>
      <w:tr w:rsidR="00A50A11" w:rsidRPr="002F5237" w:rsidTr="00A50A11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Раздел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№ур.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Кол-во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Дата</w:t>
            </w:r>
          </w:p>
        </w:tc>
      </w:tr>
      <w:tr w:rsidR="00A50A11" w:rsidRPr="002F5237" w:rsidTr="00A50A11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Древние цивилизации,</w:t>
            </w:r>
          </w:p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6часов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Первые художники Земли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Архитектура страны фараонов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4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Изобразительное искусство и музыка Древнего Египта.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5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Художественная культура Древней Передней Азии.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6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Искусство доколумбовой Америки.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Культура античности,</w:t>
            </w:r>
          </w:p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4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7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Золотой век Афин.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8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Архитектура Древнего Рима.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  <w:lang w:val="en-US"/>
              </w:rPr>
            </w:pPr>
            <w:r w:rsidRPr="002F5237">
              <w:rPr>
                <w:sz w:val="28"/>
                <w:szCs w:val="28"/>
              </w:rPr>
              <w:t>9</w:t>
            </w:r>
            <w:r w:rsidRPr="002F5237">
              <w:rPr>
                <w:sz w:val="28"/>
                <w:szCs w:val="28"/>
                <w:lang w:val="en-US"/>
              </w:rPr>
              <w:t>-</w:t>
            </w:r>
            <w:r w:rsidRPr="002F5237">
              <w:rPr>
                <w:sz w:val="28"/>
                <w:szCs w:val="28"/>
              </w:rPr>
              <w:t>10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Театральное и музыкальное искусство античности.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  <w:lang w:val="en-US"/>
              </w:rPr>
              <w:t>2</w:t>
            </w:r>
            <w:r w:rsidRPr="002F5237">
              <w:rPr>
                <w:sz w:val="28"/>
                <w:szCs w:val="28"/>
              </w:rPr>
              <w:t>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Средние века, </w:t>
            </w:r>
          </w:p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10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Мир византийской культуры.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12,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13,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14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Архитектурный облик Древней Руси.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15,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16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Изобразительное искусство и музыка Древней Руси.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17,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18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Архитектура западноевропейского Средневековья.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19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Изобразительное искусство Средних веков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20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Театральное искусство и музыка Средних веков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Культура Востока,</w:t>
            </w:r>
          </w:p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6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21,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22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Индия - «страна чудес».</w:t>
            </w:r>
          </w:p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23,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24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Художественная культура Китая.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25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Искусство Страны восходящего солнца</w:t>
            </w:r>
          </w:p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(Япония).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26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Художественная культура ислама.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Возрождение,</w:t>
            </w:r>
          </w:p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  <w:lang w:val="en-US"/>
              </w:rPr>
              <w:t xml:space="preserve">9 </w:t>
            </w:r>
            <w:r w:rsidRPr="002F5237">
              <w:rPr>
                <w:sz w:val="28"/>
                <w:szCs w:val="28"/>
              </w:rPr>
              <w:t>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27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Флоренция-колыбель итальянского Возрождения.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  <w:lang w:val="en-US"/>
              </w:rPr>
            </w:pPr>
            <w:r w:rsidRPr="002F5237">
              <w:rPr>
                <w:sz w:val="28"/>
                <w:szCs w:val="28"/>
              </w:rPr>
              <w:t>28,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29,</w:t>
            </w:r>
          </w:p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30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Золотой век Возрождения.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31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Возрождение в Венеции.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32-33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Северное Возрождение.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11" w:rsidRPr="002F5237" w:rsidRDefault="00A50A11" w:rsidP="00A50A1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34-35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Музыка и театр эпохи возрождения.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  <w:tr w:rsidR="00A50A11" w:rsidRPr="002F5237" w:rsidTr="00A50A11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                             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35ч.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1" w:rsidRPr="002F5237" w:rsidRDefault="00A50A11" w:rsidP="00A50A1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3ACB" w:rsidRPr="002F5237" w:rsidRDefault="00573ACB" w:rsidP="00573ACB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936" w:tblpY="-243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5"/>
        <w:gridCol w:w="834"/>
        <w:gridCol w:w="5286"/>
        <w:gridCol w:w="878"/>
        <w:gridCol w:w="1047"/>
      </w:tblGrid>
      <w:tr w:rsidR="002F5237" w:rsidRPr="002F5237" w:rsidTr="002F5237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Раздел</w:t>
            </w:r>
          </w:p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№ур.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Кол-во</w:t>
            </w:r>
          </w:p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часов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Дата</w:t>
            </w:r>
          </w:p>
        </w:tc>
      </w:tr>
      <w:tr w:rsidR="002F5237" w:rsidRPr="002F5237" w:rsidTr="002F5237"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Художественная культура</w:t>
            </w:r>
          </w:p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  <w:lang w:val="en-US"/>
              </w:rPr>
              <w:t>XVII</w:t>
            </w:r>
            <w:r w:rsidRPr="002F5237">
              <w:rPr>
                <w:sz w:val="28"/>
                <w:szCs w:val="28"/>
              </w:rPr>
              <w:t>-</w:t>
            </w:r>
            <w:r w:rsidRPr="002F5237">
              <w:rPr>
                <w:sz w:val="28"/>
                <w:szCs w:val="28"/>
                <w:lang w:val="en-US"/>
              </w:rPr>
              <w:t>XVIII</w:t>
            </w:r>
            <w:r w:rsidRPr="002F5237">
              <w:rPr>
                <w:sz w:val="28"/>
                <w:szCs w:val="28"/>
              </w:rPr>
              <w:t xml:space="preserve"> вв.</w:t>
            </w:r>
          </w:p>
          <w:p w:rsidR="002F5237" w:rsidRPr="002F5237" w:rsidRDefault="002F5237" w:rsidP="002F5237">
            <w:pPr>
              <w:jc w:val="both"/>
              <w:rPr>
                <w:sz w:val="28"/>
                <w:szCs w:val="28"/>
                <w:lang w:val="en-US"/>
              </w:rPr>
            </w:pPr>
            <w:r w:rsidRPr="002F5237">
              <w:rPr>
                <w:sz w:val="28"/>
                <w:szCs w:val="28"/>
              </w:rPr>
              <w:t>13ч.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  <w:lang w:val="en-US"/>
              </w:rPr>
              <w:t>1</w:t>
            </w:r>
            <w:r w:rsidRPr="002F5237">
              <w:rPr>
                <w:sz w:val="28"/>
                <w:szCs w:val="28"/>
              </w:rPr>
              <w:t>-2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Стилевое многообразие искусства </w:t>
            </w:r>
            <w:r w:rsidRPr="002F5237">
              <w:rPr>
                <w:sz w:val="28"/>
                <w:szCs w:val="28"/>
                <w:lang w:val="en-US"/>
              </w:rPr>
              <w:t>XVII</w:t>
            </w:r>
            <w:r w:rsidRPr="002F5237">
              <w:rPr>
                <w:sz w:val="28"/>
                <w:szCs w:val="28"/>
              </w:rPr>
              <w:t>-</w:t>
            </w:r>
            <w:r w:rsidRPr="002F5237">
              <w:rPr>
                <w:sz w:val="28"/>
                <w:szCs w:val="28"/>
                <w:lang w:val="en-US"/>
              </w:rPr>
              <w:t>XVIII</w:t>
            </w:r>
            <w:r w:rsidRPr="002F5237">
              <w:rPr>
                <w:sz w:val="28"/>
                <w:szCs w:val="28"/>
              </w:rPr>
              <w:t xml:space="preserve"> вв.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2.09</w:t>
            </w:r>
          </w:p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9.09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Архитектура барокко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16.09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4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Изобразительное искусство барокко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23.09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5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Классицизм в архитектуре Западной Европы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30.09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6-7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Шедевры классицизма в архитектуре 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7.10</w:t>
            </w:r>
          </w:p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14.10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8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Изобразительное искусство классицизма  и рококо.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21.10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9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Реалистическая живопись Голландии.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28.10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10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Русский портрет 18века.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11.11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11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Музыкальная культура барокко.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18.11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12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Композиторы Венской классической школы.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25.11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13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Театральное искусство </w:t>
            </w:r>
            <w:r w:rsidRPr="002F5237">
              <w:rPr>
                <w:sz w:val="28"/>
                <w:szCs w:val="28"/>
                <w:lang w:val="en-US"/>
              </w:rPr>
              <w:t>XVII</w:t>
            </w:r>
            <w:r w:rsidRPr="002F5237">
              <w:rPr>
                <w:sz w:val="28"/>
                <w:szCs w:val="28"/>
              </w:rPr>
              <w:t>-</w:t>
            </w:r>
            <w:r w:rsidRPr="002F5237">
              <w:rPr>
                <w:sz w:val="28"/>
                <w:szCs w:val="28"/>
                <w:lang w:val="en-US"/>
              </w:rPr>
              <w:t>XVIII</w:t>
            </w:r>
            <w:r w:rsidRPr="002F5237">
              <w:rPr>
                <w:sz w:val="28"/>
                <w:szCs w:val="28"/>
              </w:rPr>
              <w:t xml:space="preserve"> вв.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2.12</w:t>
            </w:r>
          </w:p>
        </w:tc>
      </w:tr>
      <w:tr w:rsidR="002F5237" w:rsidRPr="002F5237" w:rsidTr="002F5237"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Художественная культура </w:t>
            </w:r>
            <w:r w:rsidRPr="002F5237">
              <w:rPr>
                <w:sz w:val="28"/>
                <w:szCs w:val="28"/>
                <w:lang w:val="en-US"/>
              </w:rPr>
              <w:t>XIX</w:t>
            </w:r>
            <w:r w:rsidRPr="002F5237">
              <w:rPr>
                <w:sz w:val="28"/>
                <w:szCs w:val="28"/>
              </w:rPr>
              <w:t>века</w:t>
            </w:r>
          </w:p>
          <w:p w:rsidR="002F5237" w:rsidRPr="002F5237" w:rsidRDefault="002F5237" w:rsidP="002F5237">
            <w:pPr>
              <w:jc w:val="both"/>
              <w:rPr>
                <w:sz w:val="28"/>
                <w:szCs w:val="28"/>
                <w:lang w:val="en-US"/>
              </w:rPr>
            </w:pPr>
            <w:r w:rsidRPr="002F5237">
              <w:rPr>
                <w:sz w:val="28"/>
                <w:szCs w:val="28"/>
              </w:rPr>
              <w:t>9ч.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14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Романтизм.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9.12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15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Изобразительное искусство романтизма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16.12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16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Реализм -</w:t>
            </w:r>
            <w:r w:rsidRPr="002F5237">
              <w:rPr>
                <w:sz w:val="28"/>
                <w:szCs w:val="28"/>
                <w:lang w:val="en-US"/>
              </w:rPr>
              <w:t xml:space="preserve"> </w:t>
            </w:r>
            <w:r w:rsidRPr="002F5237">
              <w:rPr>
                <w:sz w:val="28"/>
                <w:szCs w:val="28"/>
              </w:rPr>
              <w:t>художественный стиль эпохи.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23.12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17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Изобразительное искусство реализма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13.01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18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«Живописцы счастья» (художники импрессионизма)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20.01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19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Многообразие стилей зарубежной музыки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27.01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20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Русская музыкальная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3.02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21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Пути развития западноевропейского театра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10.02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22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Русский драматический театр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17.02</w:t>
            </w:r>
          </w:p>
        </w:tc>
      </w:tr>
      <w:tr w:rsidR="002F5237" w:rsidRPr="002F5237" w:rsidTr="002F5237"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Художественная культура </w:t>
            </w:r>
            <w:r w:rsidRPr="002F5237">
              <w:rPr>
                <w:sz w:val="28"/>
                <w:szCs w:val="28"/>
                <w:lang w:val="en-US"/>
              </w:rPr>
              <w:t>XX</w:t>
            </w:r>
            <w:r w:rsidRPr="002F5237">
              <w:rPr>
                <w:sz w:val="28"/>
                <w:szCs w:val="28"/>
              </w:rPr>
              <w:t xml:space="preserve"> века</w:t>
            </w:r>
          </w:p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13ч.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23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Искусство символизма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24.02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24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Триумф модернизма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2.03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25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Архитектура: от модерна до конструктивизма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9.03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26-27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Стили и направления зарубежного изобразительного искусства.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16.03</w:t>
            </w:r>
          </w:p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23.03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28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Мастера русского авангарда.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6.04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29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Зарубежная музыка </w:t>
            </w:r>
            <w:r w:rsidRPr="002F5237">
              <w:rPr>
                <w:sz w:val="28"/>
                <w:szCs w:val="28"/>
                <w:lang w:val="en-US"/>
              </w:rPr>
              <w:t xml:space="preserve">XX </w:t>
            </w:r>
            <w:r w:rsidRPr="002F5237">
              <w:rPr>
                <w:sz w:val="28"/>
                <w:szCs w:val="28"/>
              </w:rPr>
              <w:t>века.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13.04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30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Русская музыка </w:t>
            </w:r>
            <w:r w:rsidRPr="002F5237">
              <w:rPr>
                <w:sz w:val="28"/>
                <w:szCs w:val="28"/>
                <w:lang w:val="en-US"/>
              </w:rPr>
              <w:t>XX</w:t>
            </w:r>
            <w:r w:rsidRPr="002F5237">
              <w:rPr>
                <w:sz w:val="28"/>
                <w:szCs w:val="28"/>
              </w:rPr>
              <w:t xml:space="preserve"> столетия.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20.04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31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Зарубежный театр.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27.04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32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Русский театр </w:t>
            </w:r>
            <w:r w:rsidRPr="002F5237">
              <w:rPr>
                <w:sz w:val="28"/>
                <w:szCs w:val="28"/>
                <w:lang w:val="en-US"/>
              </w:rPr>
              <w:t xml:space="preserve">XX </w:t>
            </w:r>
            <w:r w:rsidRPr="002F5237">
              <w:rPr>
                <w:sz w:val="28"/>
                <w:szCs w:val="28"/>
              </w:rPr>
              <w:t>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4.05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33-34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Становление и расцвет мирового кинематографа.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11.05</w:t>
            </w:r>
          </w:p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18.05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35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Заключительный урок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1ч.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25.05</w:t>
            </w:r>
          </w:p>
        </w:tc>
      </w:tr>
      <w:tr w:rsidR="002F5237" w:rsidRPr="002F5237" w:rsidTr="002F5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37" w:rsidRPr="002F5237" w:rsidRDefault="002F5237" w:rsidP="002F5237">
            <w:pPr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both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 xml:space="preserve">                                 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  <w:r w:rsidRPr="002F5237">
              <w:rPr>
                <w:sz w:val="28"/>
                <w:szCs w:val="28"/>
              </w:rPr>
              <w:t>35ч.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37" w:rsidRPr="002F5237" w:rsidRDefault="002F5237" w:rsidP="002F52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3ACB" w:rsidRPr="002F5237" w:rsidRDefault="00573ACB" w:rsidP="00573ACB">
      <w:pPr>
        <w:jc w:val="center"/>
        <w:rPr>
          <w:sz w:val="28"/>
          <w:szCs w:val="28"/>
        </w:rPr>
      </w:pPr>
    </w:p>
    <w:p w:rsidR="00573ACB" w:rsidRPr="002F5237" w:rsidRDefault="00573ACB" w:rsidP="00573ACB">
      <w:pPr>
        <w:pStyle w:val="20"/>
        <w:spacing w:before="360" w:after="0"/>
        <w:rPr>
          <w:rFonts w:ascii="Times New Roman" w:hAnsi="Times New Roman"/>
          <w:i w:val="0"/>
          <w:szCs w:val="28"/>
        </w:rPr>
      </w:pPr>
    </w:p>
    <w:p w:rsidR="001C5673" w:rsidRPr="002F5237" w:rsidRDefault="001C5673" w:rsidP="00573ACB">
      <w:pPr>
        <w:jc w:val="center"/>
        <w:rPr>
          <w:sz w:val="28"/>
          <w:szCs w:val="28"/>
        </w:rPr>
      </w:pPr>
    </w:p>
    <w:p w:rsidR="001C5673" w:rsidRPr="002F5237" w:rsidRDefault="001C5673" w:rsidP="00573ACB">
      <w:pPr>
        <w:jc w:val="center"/>
        <w:rPr>
          <w:sz w:val="28"/>
          <w:szCs w:val="28"/>
        </w:rPr>
      </w:pPr>
    </w:p>
    <w:p w:rsidR="001C5673" w:rsidRPr="002F5237" w:rsidRDefault="001C5673" w:rsidP="00573ACB">
      <w:pPr>
        <w:jc w:val="center"/>
        <w:rPr>
          <w:sz w:val="28"/>
          <w:szCs w:val="28"/>
        </w:rPr>
      </w:pPr>
    </w:p>
    <w:p w:rsidR="00573ACB" w:rsidRPr="002F5237" w:rsidRDefault="00573ACB" w:rsidP="002F5237">
      <w:pPr>
        <w:rPr>
          <w:sz w:val="28"/>
          <w:szCs w:val="28"/>
        </w:rPr>
      </w:pPr>
    </w:p>
    <w:p w:rsidR="002F5237" w:rsidRPr="002F5237" w:rsidRDefault="002F5237" w:rsidP="00573ACB">
      <w:pPr>
        <w:jc w:val="center"/>
        <w:rPr>
          <w:sz w:val="28"/>
          <w:szCs w:val="28"/>
        </w:rPr>
      </w:pPr>
    </w:p>
    <w:p w:rsidR="00066C4C" w:rsidRPr="002F5237" w:rsidRDefault="00066C4C" w:rsidP="00066C4C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692081" w:rsidRPr="002F5237" w:rsidRDefault="00692081" w:rsidP="00066C4C">
      <w:pPr>
        <w:tabs>
          <w:tab w:val="left" w:pos="8316"/>
        </w:tabs>
        <w:jc w:val="center"/>
        <w:rPr>
          <w:b/>
          <w:sz w:val="28"/>
          <w:szCs w:val="28"/>
          <w:lang w:val="en-US"/>
        </w:rPr>
      </w:pPr>
    </w:p>
    <w:p w:rsidR="00692081" w:rsidRPr="002F5237" w:rsidRDefault="00692081" w:rsidP="00066C4C">
      <w:pPr>
        <w:tabs>
          <w:tab w:val="left" w:pos="8316"/>
        </w:tabs>
        <w:jc w:val="center"/>
        <w:rPr>
          <w:b/>
          <w:sz w:val="28"/>
          <w:szCs w:val="28"/>
          <w:lang w:val="en-US"/>
        </w:rPr>
      </w:pPr>
    </w:p>
    <w:p w:rsidR="00692081" w:rsidRPr="002F5237" w:rsidRDefault="00692081" w:rsidP="00066C4C">
      <w:pPr>
        <w:tabs>
          <w:tab w:val="left" w:pos="8316"/>
        </w:tabs>
        <w:jc w:val="center"/>
        <w:rPr>
          <w:b/>
          <w:sz w:val="28"/>
          <w:szCs w:val="28"/>
          <w:lang w:val="en-US"/>
        </w:rPr>
      </w:pPr>
    </w:p>
    <w:p w:rsidR="001C5673" w:rsidRPr="002F5237" w:rsidRDefault="001C5673" w:rsidP="001C5673">
      <w:pPr>
        <w:rPr>
          <w:sz w:val="28"/>
          <w:szCs w:val="28"/>
          <w:lang w:val="en-US"/>
        </w:rPr>
      </w:pPr>
    </w:p>
    <w:p w:rsidR="00692081" w:rsidRPr="002F5237" w:rsidRDefault="00692081" w:rsidP="00692081">
      <w:pPr>
        <w:rPr>
          <w:sz w:val="28"/>
          <w:szCs w:val="28"/>
        </w:rPr>
      </w:pPr>
    </w:p>
    <w:p w:rsidR="00692081" w:rsidRPr="002F5237" w:rsidRDefault="00692081" w:rsidP="00692081">
      <w:pPr>
        <w:rPr>
          <w:sz w:val="28"/>
          <w:szCs w:val="28"/>
        </w:rPr>
      </w:pPr>
    </w:p>
    <w:p w:rsidR="00573ACB" w:rsidRPr="002F5237" w:rsidRDefault="00573ACB" w:rsidP="00573ACB">
      <w:pPr>
        <w:rPr>
          <w:sz w:val="28"/>
          <w:szCs w:val="28"/>
        </w:rPr>
      </w:pPr>
    </w:p>
    <w:p w:rsidR="002F5237" w:rsidRDefault="002F5237" w:rsidP="00692081">
      <w:pPr>
        <w:pStyle w:val="20"/>
        <w:spacing w:before="360" w:after="0"/>
        <w:jc w:val="center"/>
        <w:rPr>
          <w:rFonts w:ascii="Times New Roman" w:hAnsi="Times New Roman"/>
          <w:i w:val="0"/>
          <w:szCs w:val="28"/>
        </w:rPr>
      </w:pPr>
    </w:p>
    <w:p w:rsidR="00573ACB" w:rsidRPr="002F5237" w:rsidRDefault="00573ACB" w:rsidP="00692081">
      <w:pPr>
        <w:pStyle w:val="20"/>
        <w:spacing w:before="360" w:after="0"/>
        <w:jc w:val="center"/>
        <w:rPr>
          <w:rFonts w:ascii="Times New Roman" w:hAnsi="Times New Roman"/>
          <w:i w:val="0"/>
          <w:szCs w:val="28"/>
        </w:rPr>
      </w:pPr>
      <w:r w:rsidRPr="002F5237">
        <w:rPr>
          <w:rFonts w:ascii="Times New Roman" w:hAnsi="Times New Roman"/>
          <w:i w:val="0"/>
          <w:szCs w:val="28"/>
        </w:rPr>
        <w:t>ТРЕБОВАНИЯ К УРОВНЮ ПОДГОТОВКИ ВЫПУСКНИКОВ</w:t>
      </w:r>
    </w:p>
    <w:p w:rsidR="00692081" w:rsidRPr="002F5237" w:rsidRDefault="00692081" w:rsidP="00692081">
      <w:pPr>
        <w:rPr>
          <w:sz w:val="28"/>
          <w:szCs w:val="28"/>
        </w:rPr>
      </w:pPr>
    </w:p>
    <w:p w:rsidR="00573ACB" w:rsidRPr="002F5237" w:rsidRDefault="00573ACB" w:rsidP="00573ACB">
      <w:pPr>
        <w:spacing w:line="360" w:lineRule="auto"/>
        <w:jc w:val="both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>В результате изучения мировой художественной культуры ученик должен:</w:t>
      </w:r>
    </w:p>
    <w:p w:rsidR="00573ACB" w:rsidRPr="002F5237" w:rsidRDefault="00573ACB" w:rsidP="00573ACB">
      <w:pPr>
        <w:jc w:val="both"/>
        <w:rPr>
          <w:sz w:val="28"/>
          <w:szCs w:val="28"/>
        </w:rPr>
      </w:pPr>
      <w:r w:rsidRPr="002F5237">
        <w:rPr>
          <w:b/>
          <w:sz w:val="28"/>
          <w:szCs w:val="28"/>
        </w:rPr>
        <w:t>Знать / понимать: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основные виды и жанры искусства;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изученные направления и стили мировой художественной культуры;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шедевры мировой художественной культуры;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особенности языка различных видов искусства.</w:t>
      </w:r>
    </w:p>
    <w:p w:rsidR="00573ACB" w:rsidRPr="002F5237" w:rsidRDefault="00573ACB" w:rsidP="00573ACB">
      <w:pPr>
        <w:jc w:val="both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>Уметь: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узнавать изученные произведения и соотносить их с определенной эпохой, стилем, направлением.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устанавливать стилевые и сюжетные связи между произведениями разных видов искусства;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пользоваться различными источниками информации о мировой художественной культуре;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выполнять учебные и творческие задания (доклады, сообщения).</w:t>
      </w:r>
    </w:p>
    <w:p w:rsidR="00573ACB" w:rsidRPr="002F5237" w:rsidRDefault="00573ACB" w:rsidP="00573ACB">
      <w:pPr>
        <w:jc w:val="both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>Использовать приобретенные знания в практической деятельности и повседневной жизни для: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выбора путей своего культурного развития;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организации личного и коллективного досуга;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t>выражения собственного суждения о произведениях классики и современного искусства;</w:t>
      </w:r>
    </w:p>
    <w:p w:rsidR="00573ACB" w:rsidRPr="002F5237" w:rsidRDefault="00573ACB" w:rsidP="00573ACB">
      <w:pPr>
        <w:pStyle w:val="2"/>
        <w:rPr>
          <w:sz w:val="28"/>
          <w:szCs w:val="28"/>
        </w:rPr>
      </w:pPr>
      <w:r w:rsidRPr="002F5237">
        <w:rPr>
          <w:sz w:val="28"/>
          <w:szCs w:val="28"/>
        </w:rPr>
        <w:lastRenderedPageBreak/>
        <w:t>самостоятельного художественного творчества.</w:t>
      </w:r>
    </w:p>
    <w:p w:rsidR="00573ACB" w:rsidRPr="002F5237" w:rsidRDefault="00573ACB" w:rsidP="00573ACB">
      <w:pPr>
        <w:rPr>
          <w:b/>
          <w:sz w:val="28"/>
          <w:szCs w:val="28"/>
          <w:lang w:val="en-US"/>
        </w:rPr>
      </w:pPr>
    </w:p>
    <w:p w:rsidR="00573ACB" w:rsidRPr="002F5237" w:rsidRDefault="00573ACB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573ACB">
      <w:pPr>
        <w:rPr>
          <w:b/>
          <w:sz w:val="28"/>
          <w:szCs w:val="28"/>
          <w:lang w:val="en-US"/>
        </w:rPr>
      </w:pPr>
    </w:p>
    <w:p w:rsidR="00690B6C" w:rsidRPr="002F5237" w:rsidRDefault="00690B6C" w:rsidP="00690B6C">
      <w:pPr>
        <w:jc w:val="center"/>
        <w:rPr>
          <w:b/>
          <w:sz w:val="28"/>
          <w:szCs w:val="28"/>
        </w:rPr>
      </w:pPr>
    </w:p>
    <w:p w:rsidR="00690B6C" w:rsidRPr="002F5237" w:rsidRDefault="00690B6C" w:rsidP="00690B6C">
      <w:pPr>
        <w:jc w:val="center"/>
        <w:rPr>
          <w:b/>
          <w:sz w:val="28"/>
          <w:szCs w:val="28"/>
        </w:rPr>
      </w:pPr>
      <w:r w:rsidRPr="002F5237">
        <w:rPr>
          <w:b/>
          <w:sz w:val="28"/>
          <w:szCs w:val="28"/>
        </w:rPr>
        <w:t xml:space="preserve">НОРМЫ ОЦЕНКИ ЗНАНИЙ, УМЕНИЙ, НАВЫКОВ УЧАЩИХСЯ </w:t>
      </w:r>
    </w:p>
    <w:p w:rsidR="00690B6C" w:rsidRPr="002F5237" w:rsidRDefault="00690B6C" w:rsidP="00690B6C">
      <w:pPr>
        <w:rPr>
          <w:sz w:val="28"/>
          <w:szCs w:val="28"/>
        </w:rPr>
      </w:pPr>
    </w:p>
    <w:p w:rsidR="00690B6C" w:rsidRPr="002F5237" w:rsidRDefault="00690B6C" w:rsidP="00690B6C">
      <w:pPr>
        <w:rPr>
          <w:sz w:val="28"/>
          <w:szCs w:val="28"/>
        </w:rPr>
      </w:pPr>
      <w:r w:rsidRPr="002F5237">
        <w:rPr>
          <w:sz w:val="28"/>
          <w:szCs w:val="28"/>
        </w:rPr>
        <w:t xml:space="preserve">Отметка "5" </w:t>
      </w:r>
    </w:p>
    <w:p w:rsidR="00690B6C" w:rsidRPr="002F5237" w:rsidRDefault="00690B6C" w:rsidP="00690B6C">
      <w:pPr>
        <w:jc w:val="both"/>
        <w:rPr>
          <w:sz w:val="28"/>
          <w:szCs w:val="28"/>
        </w:rPr>
      </w:pPr>
      <w:r w:rsidRPr="002F5237">
        <w:rPr>
          <w:sz w:val="28"/>
          <w:szCs w:val="28"/>
        </w:rPr>
        <w:t>учащийся  полностью справляется с поставленной целью урока;</w:t>
      </w:r>
    </w:p>
    <w:p w:rsidR="00690B6C" w:rsidRPr="002F5237" w:rsidRDefault="00690B6C" w:rsidP="00690B6C">
      <w:pPr>
        <w:jc w:val="both"/>
        <w:rPr>
          <w:sz w:val="28"/>
          <w:szCs w:val="28"/>
        </w:rPr>
      </w:pPr>
      <w:r w:rsidRPr="002F5237">
        <w:rPr>
          <w:sz w:val="28"/>
          <w:szCs w:val="28"/>
        </w:rPr>
        <w:t>правильно излагает изученный материал и умеет применить</w:t>
      </w:r>
      <w:r w:rsidR="004A6DA3">
        <w:rPr>
          <w:sz w:val="28"/>
          <w:szCs w:val="28"/>
        </w:rPr>
        <w:t xml:space="preserve"> полученные </w:t>
      </w:r>
      <w:r w:rsidRPr="002F5237">
        <w:rPr>
          <w:sz w:val="28"/>
          <w:szCs w:val="28"/>
        </w:rPr>
        <w:t>знания на практике;</w:t>
      </w:r>
    </w:p>
    <w:p w:rsidR="00690B6C" w:rsidRPr="002F5237" w:rsidRDefault="00690B6C" w:rsidP="00690B6C">
      <w:pPr>
        <w:jc w:val="both"/>
        <w:rPr>
          <w:sz w:val="28"/>
          <w:szCs w:val="28"/>
        </w:rPr>
      </w:pPr>
      <w:r w:rsidRPr="002F5237">
        <w:rPr>
          <w:sz w:val="28"/>
          <w:szCs w:val="28"/>
        </w:rPr>
        <w:t>верно решает композицию рисунка, т.е. гармонично согласовывает между  собой все компоненты изображения;</w:t>
      </w:r>
    </w:p>
    <w:p w:rsidR="00690B6C" w:rsidRPr="002F5237" w:rsidRDefault="00690B6C" w:rsidP="00690B6C">
      <w:pPr>
        <w:jc w:val="both"/>
        <w:rPr>
          <w:sz w:val="28"/>
          <w:szCs w:val="28"/>
        </w:rPr>
      </w:pPr>
      <w:r w:rsidRPr="002F5237">
        <w:rPr>
          <w:sz w:val="28"/>
          <w:szCs w:val="28"/>
        </w:rPr>
        <w:t>умеет подметить и передать в изображении наиболее характерное.</w:t>
      </w:r>
    </w:p>
    <w:p w:rsidR="00690B6C" w:rsidRPr="002F5237" w:rsidRDefault="00690B6C" w:rsidP="00690B6C">
      <w:pPr>
        <w:rPr>
          <w:sz w:val="28"/>
          <w:szCs w:val="28"/>
        </w:rPr>
      </w:pPr>
      <w:r w:rsidRPr="002F5237">
        <w:rPr>
          <w:sz w:val="28"/>
          <w:szCs w:val="28"/>
        </w:rPr>
        <w:t xml:space="preserve">Отметка "4" </w:t>
      </w:r>
    </w:p>
    <w:p w:rsidR="00690B6C" w:rsidRPr="002F5237" w:rsidRDefault="00690B6C" w:rsidP="00690B6C">
      <w:pPr>
        <w:jc w:val="both"/>
        <w:rPr>
          <w:sz w:val="28"/>
          <w:szCs w:val="28"/>
        </w:rPr>
      </w:pPr>
      <w:r w:rsidRPr="002F5237">
        <w:rPr>
          <w:sz w:val="28"/>
          <w:szCs w:val="28"/>
        </w:rPr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:rsidR="00690B6C" w:rsidRPr="002F5237" w:rsidRDefault="00690B6C" w:rsidP="00690B6C">
      <w:pPr>
        <w:jc w:val="both"/>
        <w:rPr>
          <w:sz w:val="28"/>
          <w:szCs w:val="28"/>
        </w:rPr>
      </w:pPr>
      <w:r w:rsidRPr="002F5237">
        <w:rPr>
          <w:sz w:val="28"/>
          <w:szCs w:val="28"/>
        </w:rPr>
        <w:t>гармонично согласовывает между собой все компоненты изображения;</w:t>
      </w:r>
    </w:p>
    <w:p w:rsidR="00690B6C" w:rsidRPr="002F5237" w:rsidRDefault="00690B6C" w:rsidP="00690B6C">
      <w:pPr>
        <w:jc w:val="both"/>
        <w:rPr>
          <w:sz w:val="28"/>
          <w:szCs w:val="28"/>
        </w:rPr>
      </w:pPr>
      <w:r w:rsidRPr="002F5237">
        <w:rPr>
          <w:sz w:val="28"/>
          <w:szCs w:val="28"/>
        </w:rPr>
        <w:t>умеет подметить, но не совсем точно передаёт в изображении наиболее характерное.</w:t>
      </w:r>
    </w:p>
    <w:p w:rsidR="00690B6C" w:rsidRPr="002F5237" w:rsidRDefault="00690B6C" w:rsidP="00690B6C">
      <w:pPr>
        <w:rPr>
          <w:sz w:val="28"/>
          <w:szCs w:val="28"/>
        </w:rPr>
      </w:pPr>
      <w:r w:rsidRPr="002F5237">
        <w:rPr>
          <w:sz w:val="28"/>
          <w:szCs w:val="28"/>
        </w:rPr>
        <w:t>Отметка "3"</w:t>
      </w:r>
    </w:p>
    <w:p w:rsidR="00690B6C" w:rsidRPr="002F5237" w:rsidRDefault="00690B6C" w:rsidP="00690B6C">
      <w:pPr>
        <w:rPr>
          <w:sz w:val="28"/>
          <w:szCs w:val="28"/>
        </w:rPr>
      </w:pPr>
      <w:r w:rsidRPr="002F5237">
        <w:rPr>
          <w:sz w:val="28"/>
          <w:szCs w:val="28"/>
        </w:rPr>
        <w:t>учащийся слабо справляется с поставленной целью урока;</w:t>
      </w:r>
    </w:p>
    <w:p w:rsidR="00690B6C" w:rsidRPr="002F5237" w:rsidRDefault="00690B6C" w:rsidP="00690B6C">
      <w:pPr>
        <w:rPr>
          <w:sz w:val="28"/>
          <w:szCs w:val="28"/>
        </w:rPr>
      </w:pPr>
      <w:r w:rsidRPr="002F5237">
        <w:rPr>
          <w:sz w:val="28"/>
          <w:szCs w:val="28"/>
        </w:rPr>
        <w:t>допускает неточность в изложении изученного материала.</w:t>
      </w:r>
    </w:p>
    <w:p w:rsidR="00690B6C" w:rsidRPr="002F5237" w:rsidRDefault="00690B6C" w:rsidP="00690B6C">
      <w:pPr>
        <w:rPr>
          <w:sz w:val="28"/>
          <w:szCs w:val="28"/>
        </w:rPr>
      </w:pPr>
      <w:r w:rsidRPr="002F5237">
        <w:rPr>
          <w:sz w:val="28"/>
          <w:szCs w:val="28"/>
        </w:rPr>
        <w:t xml:space="preserve">Отметка "2" </w:t>
      </w:r>
    </w:p>
    <w:p w:rsidR="00690B6C" w:rsidRPr="002F5237" w:rsidRDefault="00690B6C" w:rsidP="00690B6C">
      <w:pPr>
        <w:rPr>
          <w:sz w:val="28"/>
          <w:szCs w:val="28"/>
        </w:rPr>
      </w:pPr>
      <w:r w:rsidRPr="002F5237">
        <w:rPr>
          <w:sz w:val="28"/>
          <w:szCs w:val="28"/>
        </w:rPr>
        <w:t>учащийся допускает грубые ошибки в ответе;</w:t>
      </w:r>
    </w:p>
    <w:p w:rsidR="00690B6C" w:rsidRPr="002F5237" w:rsidRDefault="00690B6C" w:rsidP="00690B6C">
      <w:pPr>
        <w:rPr>
          <w:sz w:val="28"/>
          <w:szCs w:val="28"/>
        </w:rPr>
      </w:pPr>
      <w:r w:rsidRPr="002F5237">
        <w:rPr>
          <w:sz w:val="28"/>
          <w:szCs w:val="28"/>
        </w:rPr>
        <w:t>не справляется с поставленной целью урока;</w:t>
      </w:r>
    </w:p>
    <w:p w:rsidR="00690B6C" w:rsidRPr="002F5237" w:rsidRDefault="00690B6C" w:rsidP="00690B6C">
      <w:pPr>
        <w:rPr>
          <w:sz w:val="28"/>
          <w:szCs w:val="28"/>
        </w:rPr>
      </w:pPr>
      <w:r w:rsidRPr="002F5237">
        <w:rPr>
          <w:sz w:val="28"/>
          <w:szCs w:val="28"/>
        </w:rPr>
        <w:t>Отметка "1"</w:t>
      </w:r>
    </w:p>
    <w:p w:rsidR="00690B6C" w:rsidRPr="002F5237" w:rsidRDefault="00690B6C">
      <w:pPr>
        <w:rPr>
          <w:sz w:val="28"/>
          <w:szCs w:val="28"/>
        </w:rPr>
      </w:pPr>
      <w:r w:rsidRPr="002F5237">
        <w:rPr>
          <w:sz w:val="28"/>
          <w:szCs w:val="28"/>
        </w:rPr>
        <w:t>учащийся обнаруживает полное незнание учебного материала.</w:t>
      </w:r>
    </w:p>
    <w:sectPr w:rsidR="00690B6C" w:rsidRPr="002F5237" w:rsidSect="00E9702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B9D" w:rsidRDefault="004A5B9D" w:rsidP="002F5237">
      <w:r>
        <w:separator/>
      </w:r>
    </w:p>
  </w:endnote>
  <w:endnote w:type="continuationSeparator" w:id="1">
    <w:p w:rsidR="004A5B9D" w:rsidRDefault="004A5B9D" w:rsidP="002F5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B9D" w:rsidRDefault="004A5B9D" w:rsidP="002F5237">
      <w:r>
        <w:separator/>
      </w:r>
    </w:p>
  </w:footnote>
  <w:footnote w:type="continuationSeparator" w:id="1">
    <w:p w:rsidR="004A5B9D" w:rsidRDefault="004A5B9D" w:rsidP="002F5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4D91"/>
    <w:multiLevelType w:val="hybridMultilevel"/>
    <w:tmpl w:val="18001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2">
    <w:nsid w:val="302236B0"/>
    <w:multiLevelType w:val="hybridMultilevel"/>
    <w:tmpl w:val="75443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74B22"/>
    <w:multiLevelType w:val="multilevel"/>
    <w:tmpl w:val="44F2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E73153"/>
    <w:multiLevelType w:val="multilevel"/>
    <w:tmpl w:val="EE2C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ACB"/>
    <w:rsid w:val="00025E46"/>
    <w:rsid w:val="00026BAE"/>
    <w:rsid w:val="00066C4C"/>
    <w:rsid w:val="000867A3"/>
    <w:rsid w:val="000A242E"/>
    <w:rsid w:val="000B7C9A"/>
    <w:rsid w:val="00185EB1"/>
    <w:rsid w:val="00196408"/>
    <w:rsid w:val="001C5673"/>
    <w:rsid w:val="001C684D"/>
    <w:rsid w:val="002B23B1"/>
    <w:rsid w:val="002D30B1"/>
    <w:rsid w:val="002E573C"/>
    <w:rsid w:val="002F5237"/>
    <w:rsid w:val="00316CE3"/>
    <w:rsid w:val="00342319"/>
    <w:rsid w:val="003B2811"/>
    <w:rsid w:val="003C6D49"/>
    <w:rsid w:val="003C759B"/>
    <w:rsid w:val="00422218"/>
    <w:rsid w:val="00481FD5"/>
    <w:rsid w:val="004A5B9D"/>
    <w:rsid w:val="004A6DA3"/>
    <w:rsid w:val="00516110"/>
    <w:rsid w:val="00533A20"/>
    <w:rsid w:val="00573ACB"/>
    <w:rsid w:val="0057461E"/>
    <w:rsid w:val="0058542E"/>
    <w:rsid w:val="005C0833"/>
    <w:rsid w:val="005C0B1F"/>
    <w:rsid w:val="00665A38"/>
    <w:rsid w:val="00690B6C"/>
    <w:rsid w:val="00692081"/>
    <w:rsid w:val="006E0AC9"/>
    <w:rsid w:val="006F2FE7"/>
    <w:rsid w:val="007138D6"/>
    <w:rsid w:val="00713F97"/>
    <w:rsid w:val="007479C4"/>
    <w:rsid w:val="00762984"/>
    <w:rsid w:val="007F4E25"/>
    <w:rsid w:val="00830438"/>
    <w:rsid w:val="00836112"/>
    <w:rsid w:val="008779BD"/>
    <w:rsid w:val="008B6EFD"/>
    <w:rsid w:val="00914709"/>
    <w:rsid w:val="00926EB0"/>
    <w:rsid w:val="00953511"/>
    <w:rsid w:val="009E0CA9"/>
    <w:rsid w:val="009F5606"/>
    <w:rsid w:val="00A50A11"/>
    <w:rsid w:val="00AC2C38"/>
    <w:rsid w:val="00AD1232"/>
    <w:rsid w:val="00B21D5D"/>
    <w:rsid w:val="00B24A54"/>
    <w:rsid w:val="00B65B91"/>
    <w:rsid w:val="00B86F13"/>
    <w:rsid w:val="00BF5FD3"/>
    <w:rsid w:val="00C420CC"/>
    <w:rsid w:val="00C84137"/>
    <w:rsid w:val="00CA1B87"/>
    <w:rsid w:val="00CC4D99"/>
    <w:rsid w:val="00CF32D7"/>
    <w:rsid w:val="00D43385"/>
    <w:rsid w:val="00D804E8"/>
    <w:rsid w:val="00D8422E"/>
    <w:rsid w:val="00DA5DED"/>
    <w:rsid w:val="00DE06F0"/>
    <w:rsid w:val="00DF2534"/>
    <w:rsid w:val="00E356BE"/>
    <w:rsid w:val="00E444B2"/>
    <w:rsid w:val="00E9702C"/>
    <w:rsid w:val="00EC2D4D"/>
    <w:rsid w:val="00EF226F"/>
    <w:rsid w:val="00FC11B5"/>
    <w:rsid w:val="00FC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573ACB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semiHidden/>
    <w:rsid w:val="00573AC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2">
    <w:name w:val="List Bullet 2"/>
    <w:basedOn w:val="a"/>
    <w:semiHidden/>
    <w:unhideWhenUsed/>
    <w:rsid w:val="00573ACB"/>
    <w:pPr>
      <w:numPr>
        <w:numId w:val="1"/>
      </w:numPr>
    </w:pPr>
    <w:rPr>
      <w:sz w:val="22"/>
      <w:szCs w:val="20"/>
    </w:rPr>
  </w:style>
  <w:style w:type="paragraph" w:customStyle="1" w:styleId="22">
    <w:name w:val="стиль2"/>
    <w:basedOn w:val="a"/>
    <w:rsid w:val="009F5606"/>
    <w:pPr>
      <w:suppressAutoHyphens/>
      <w:spacing w:before="280" w:after="280"/>
    </w:pPr>
    <w:rPr>
      <w:rFonts w:ascii="Tahoma" w:hAnsi="Tahoma" w:cs="Tahoma"/>
      <w:sz w:val="20"/>
      <w:szCs w:val="20"/>
      <w:lang w:eastAsia="ar-SA"/>
    </w:rPr>
  </w:style>
  <w:style w:type="table" w:styleId="a3">
    <w:name w:val="Table Grid"/>
    <w:basedOn w:val="a1"/>
    <w:uiPriority w:val="59"/>
    <w:rsid w:val="009F5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EC2D4D"/>
    <w:rPr>
      <w:color w:val="0000FF"/>
      <w:u w:val="single"/>
    </w:rPr>
  </w:style>
  <w:style w:type="paragraph" w:styleId="a5">
    <w:name w:val="No Spacing"/>
    <w:qFormat/>
    <w:rsid w:val="00EC2D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F52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5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52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2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4FD1E-5E4D-480E-A7C1-44E4D0EA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3358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УВР</cp:lastModifiedBy>
  <cp:revision>15</cp:revision>
  <cp:lastPrinted>2015-09-16T02:40:00Z</cp:lastPrinted>
  <dcterms:created xsi:type="dcterms:W3CDTF">2018-08-30T05:40:00Z</dcterms:created>
  <dcterms:modified xsi:type="dcterms:W3CDTF">2020-11-22T02:44:00Z</dcterms:modified>
</cp:coreProperties>
</file>