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6" w:rsidRPr="00280966" w:rsidRDefault="00280966" w:rsidP="00280966">
      <w:pPr>
        <w:pStyle w:val="Default"/>
        <w:rPr>
          <w:sz w:val="28"/>
          <w:szCs w:val="28"/>
        </w:rPr>
      </w:pPr>
    </w:p>
    <w:p w:rsidR="00D1705D" w:rsidRPr="00D1705D" w:rsidRDefault="00D1705D" w:rsidP="0028096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1705D">
        <w:rPr>
          <w:rFonts w:ascii="Times New Roman" w:hAnsi="Times New Roman" w:cs="Times New Roman"/>
          <w:sz w:val="24"/>
        </w:rPr>
        <w:t>Данная рабочая программа  ориентирована на обучающихся 5 класса по программе основного общего образования по ФГОС. Программа рассчитана на 68 часов, 2 часа в неделю.                                              Рабочая программа составлена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D1705D" w:rsidRPr="00D1705D" w:rsidRDefault="00D1705D" w:rsidP="00D170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1705D">
        <w:rPr>
          <w:rFonts w:ascii="Times New Roman" w:hAnsi="Times New Roman" w:cs="Times New Roman"/>
          <w:sz w:val="24"/>
        </w:rPr>
        <w:t>Рабочая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              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D1705D" w:rsidRPr="00D1705D" w:rsidRDefault="00D1705D" w:rsidP="00D170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1705D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1705D" w:rsidRPr="00D1705D" w:rsidRDefault="00D1705D" w:rsidP="00D1705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1705D">
        <w:rPr>
          <w:rFonts w:ascii="Times New Roman" w:hAnsi="Times New Roman" w:cs="Times New Roman"/>
          <w:sz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1705D" w:rsidRPr="00280966" w:rsidRDefault="00D1705D" w:rsidP="0028096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D1705D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280966">
        <w:rPr>
          <w:rFonts w:ascii="Times New Roman" w:hAnsi="Times New Roman" w:cs="Times New Roman"/>
          <w:sz w:val="24"/>
        </w:rPr>
        <w:t>и от 31 декабря 2015 г. № 1577)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1.Планируемые результаты освоения   учебного предмета « Родной (русский) язык».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 xml:space="preserve">Личностные, метапредметные и предметные результаты освоения учебного предмета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 xml:space="preserve"> « Родной (русский) язык».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Личностными результатами</w:t>
      </w:r>
      <w:r w:rsidRPr="00C25228">
        <w:rPr>
          <w:rFonts w:ascii="Times New Roman" w:hAnsi="Times New Roman" w:cs="Times New Roman"/>
          <w:sz w:val="24"/>
        </w:rPr>
        <w:t xml:space="preserve"> освоения обучающимися программы по родному (русскому)  языку яв</w:t>
      </w:r>
      <w:r w:rsidRPr="00C25228">
        <w:rPr>
          <w:rFonts w:ascii="Times New Roman" w:hAnsi="Times New Roman" w:cs="Times New Roman"/>
          <w:sz w:val="24"/>
        </w:rPr>
        <w:softHyphen/>
        <w:t>ляются: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1) понимание русского языка как одной из основных на</w:t>
      </w:r>
      <w:r w:rsidRPr="00C25228">
        <w:rPr>
          <w:rFonts w:ascii="Times New Roman" w:hAnsi="Times New Roman" w:cs="Times New Roman"/>
          <w:sz w:val="24"/>
        </w:rPr>
        <w:softHyphen/>
        <w:t>ционально-культурных ценностей русского народа, определя</w:t>
      </w:r>
      <w:r w:rsidRPr="00C25228">
        <w:rPr>
          <w:rFonts w:ascii="Times New Roman" w:hAnsi="Times New Roman" w:cs="Times New Roman"/>
          <w:sz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2) осознание эстетической ценности русского языка; ува</w:t>
      </w:r>
      <w:r w:rsidRPr="00C25228">
        <w:rPr>
          <w:rFonts w:ascii="Times New Roman" w:hAnsi="Times New Roman" w:cs="Times New Roman"/>
          <w:sz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C25228">
        <w:rPr>
          <w:rFonts w:ascii="Times New Roman" w:hAnsi="Times New Roman" w:cs="Times New Roman"/>
          <w:sz w:val="24"/>
        </w:rPr>
        <w:softHyphen/>
        <w:t>шенствованию;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C25228">
        <w:rPr>
          <w:rFonts w:ascii="Times New Roman" w:hAnsi="Times New Roman" w:cs="Times New Roman"/>
          <w:sz w:val="24"/>
        </w:rPr>
        <w:softHyphen/>
        <w:t>оценке на основе наблюдения за собственной речью.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Метапредметными результатами</w:t>
      </w:r>
      <w:r w:rsidRPr="00C25228">
        <w:rPr>
          <w:rFonts w:ascii="Times New Roman" w:hAnsi="Times New Roman" w:cs="Times New Roman"/>
          <w:sz w:val="24"/>
        </w:rPr>
        <w:t xml:space="preserve"> освоения  обучающимися программы по родному (русскому)  языку яв</w:t>
      </w:r>
      <w:r w:rsidRPr="00C25228">
        <w:rPr>
          <w:rFonts w:ascii="Times New Roman" w:hAnsi="Times New Roman" w:cs="Times New Roman"/>
          <w:sz w:val="24"/>
        </w:rPr>
        <w:softHyphen/>
        <w:t>ляются: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I) владение всеми видами речевой деятельности:</w:t>
      </w:r>
    </w:p>
    <w:p w:rsidR="00C25228" w:rsidRPr="00C25228" w:rsidRDefault="00C25228" w:rsidP="00C252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адекватное понимание информации устного и письменного сообщения;</w:t>
      </w:r>
    </w:p>
    <w:p w:rsidR="00C25228" w:rsidRPr="00C25228" w:rsidRDefault="00C25228" w:rsidP="00C252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владение разными видами чтения;</w:t>
      </w:r>
    </w:p>
    <w:p w:rsidR="00C25228" w:rsidRPr="00C25228" w:rsidRDefault="00C25228" w:rsidP="00C252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способность извлекать информацию из различных источни</w:t>
      </w:r>
      <w:r w:rsidRPr="00C25228">
        <w:rPr>
          <w:rFonts w:ascii="Times New Roman" w:hAnsi="Times New Roman" w:cs="Times New Roman"/>
          <w:sz w:val="24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C25228" w:rsidRPr="00C25228" w:rsidRDefault="00C25228" w:rsidP="00C252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овладение приёмами отбора и систематизации материала на определённую тему; умение вести самостоятельный по</w:t>
      </w:r>
      <w:r w:rsidRPr="00C25228">
        <w:rPr>
          <w:rFonts w:ascii="Times New Roman" w:hAnsi="Times New Roman" w:cs="Times New Roman"/>
          <w:sz w:val="24"/>
        </w:rPr>
        <w:softHyphen/>
        <w:t>иск информации, её анализ и отбор; способность к преоб</w:t>
      </w:r>
      <w:r w:rsidRPr="00C25228">
        <w:rPr>
          <w:rFonts w:ascii="Times New Roman" w:hAnsi="Times New Roman" w:cs="Times New Roman"/>
          <w:sz w:val="24"/>
        </w:rPr>
        <w:softHyphen/>
      </w:r>
      <w:r w:rsidRPr="00C25228">
        <w:rPr>
          <w:rFonts w:ascii="Times New Roman" w:hAnsi="Times New Roman" w:cs="Times New Roman"/>
          <w:sz w:val="24"/>
        </w:rPr>
        <w:lastRenderedPageBreak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C25228" w:rsidRPr="00C25228" w:rsidRDefault="00C25228" w:rsidP="00C252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способность определять цели предстоящей учебной деятель</w:t>
      </w:r>
      <w:r w:rsidRPr="00C25228">
        <w:rPr>
          <w:rFonts w:ascii="Times New Roman" w:hAnsi="Times New Roman" w:cs="Times New Roman"/>
          <w:sz w:val="24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C25228">
        <w:rPr>
          <w:rFonts w:ascii="Times New Roman" w:hAnsi="Times New Roman" w:cs="Times New Roman"/>
          <w:sz w:val="24"/>
        </w:rPr>
        <w:softHyphen/>
        <w:t>мулировать их в устной и письменной форме;</w:t>
      </w:r>
    </w:p>
    <w:p w:rsidR="00C25228" w:rsidRPr="00C25228" w:rsidRDefault="00C25228" w:rsidP="00C252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способность свободно, правильно излагать свои мысли в устной и письменной форме;</w:t>
      </w:r>
    </w:p>
    <w:p w:rsidR="00C25228" w:rsidRPr="00C25228" w:rsidRDefault="00C25228" w:rsidP="00C252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умение выступать перед аудиторией сверстников с небольшими сообщениями, докладом;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C25228">
        <w:rPr>
          <w:rFonts w:ascii="Times New Roman" w:hAnsi="Times New Roman" w:cs="Times New Roman"/>
          <w:sz w:val="24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C25228">
        <w:rPr>
          <w:rFonts w:ascii="Times New Roman" w:hAnsi="Times New Roman" w:cs="Times New Roman"/>
          <w:sz w:val="24"/>
        </w:rPr>
        <w:softHyphen/>
        <w:t>странного языка, литературы и др.);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3) коммуникативно-целесообразное взаимодействие с окру</w:t>
      </w:r>
      <w:r w:rsidRPr="00C25228">
        <w:rPr>
          <w:rFonts w:ascii="Times New Roman" w:hAnsi="Times New Roman" w:cs="Times New Roman"/>
          <w:sz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C25228">
        <w:rPr>
          <w:rFonts w:ascii="Times New Roman" w:hAnsi="Times New Roman" w:cs="Times New Roman"/>
          <w:sz w:val="24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C25228">
        <w:rPr>
          <w:rFonts w:ascii="Times New Roman" w:hAnsi="Times New Roman" w:cs="Times New Roman"/>
          <w:sz w:val="24"/>
        </w:rPr>
        <w:softHyphen/>
        <w:t>ного межличностного и межкультурного общения.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 xml:space="preserve">       Предметными результатами</w:t>
      </w:r>
      <w:r w:rsidRPr="00C25228">
        <w:rPr>
          <w:rFonts w:ascii="Times New Roman" w:hAnsi="Times New Roman" w:cs="Times New Roman"/>
          <w:sz w:val="24"/>
        </w:rPr>
        <w:t xml:space="preserve"> освоения  обучающимися программы по родному (русскому)  языку яв</w:t>
      </w:r>
      <w:r w:rsidRPr="00C25228">
        <w:rPr>
          <w:rFonts w:ascii="Times New Roman" w:hAnsi="Times New Roman" w:cs="Times New Roman"/>
          <w:sz w:val="24"/>
        </w:rPr>
        <w:softHyphen/>
        <w:t>ляются:</w:t>
      </w:r>
    </w:p>
    <w:p w:rsidR="00C25228" w:rsidRPr="00C25228" w:rsidRDefault="00C25228" w:rsidP="00C252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взаимосвязи языка, культуры и истории народа, говорящего на нём: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роли русского родного языка в жизни общества и государства, в современном мире;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роли русского родного языка в жизни человека;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национального своеобразия, богатства, выразительности русского родного языка;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слов с живой внутренней формой, специфическим оценочно-характеризующим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значением; осознание национального своеобразия общеязыковых и художественных метафор,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и истолкование значения пословиц и поговорок,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</w:t>
      </w:r>
      <w:r w:rsidRPr="00C25228">
        <w:rPr>
          <w:rFonts w:ascii="Times New Roman" w:hAnsi="Times New Roman" w:cs="Times New Roman"/>
          <w:sz w:val="24"/>
        </w:rPr>
        <w:lastRenderedPageBreak/>
        <w:t>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изменений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в языке как объективного процесса;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понимание внешних и внутренних факторов языковых изменений; общее представление об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активных процессах в современном русском языке;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стремление к речевому самосовершенствованию;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формирование ответственности за языковую культуру как общечеловеческую ценность;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C25228">
        <w:rPr>
          <w:rFonts w:ascii="Times New Roman" w:hAnsi="Times New Roman" w:cs="Times New Roman"/>
          <w:i/>
          <w:sz w:val="24"/>
        </w:rPr>
        <w:t>ж</w:t>
      </w:r>
      <w:r w:rsidRPr="00C25228">
        <w:rPr>
          <w:rFonts w:ascii="Times New Roman" w:hAnsi="Times New Roman" w:cs="Times New Roman"/>
          <w:sz w:val="24"/>
        </w:rPr>
        <w:t xml:space="preserve"> и </w:t>
      </w:r>
      <w:r w:rsidRPr="00C25228">
        <w:rPr>
          <w:rFonts w:ascii="Times New Roman" w:hAnsi="Times New Roman" w:cs="Times New Roman"/>
          <w:i/>
          <w:sz w:val="24"/>
        </w:rPr>
        <w:t>ш</w:t>
      </w:r>
      <w:r w:rsidRPr="00C25228">
        <w:rPr>
          <w:rFonts w:ascii="Times New Roman" w:hAnsi="Times New Roman" w:cs="Times New Roman"/>
          <w:sz w:val="24"/>
        </w:rPr>
        <w:t xml:space="preserve">; произношение сочетания </w:t>
      </w:r>
      <w:r w:rsidRPr="00C25228">
        <w:rPr>
          <w:rFonts w:ascii="Times New Roman" w:hAnsi="Times New Roman" w:cs="Times New Roman"/>
          <w:i/>
          <w:sz w:val="24"/>
        </w:rPr>
        <w:t>чн</w:t>
      </w:r>
      <w:r w:rsidRPr="00C25228">
        <w:rPr>
          <w:rFonts w:ascii="Times New Roman" w:hAnsi="Times New Roman" w:cs="Times New Roman"/>
          <w:sz w:val="24"/>
        </w:rPr>
        <w:t xml:space="preserve"> и </w:t>
      </w:r>
      <w:r w:rsidRPr="00C25228">
        <w:rPr>
          <w:rFonts w:ascii="Times New Roman" w:hAnsi="Times New Roman" w:cs="Times New Roman"/>
          <w:i/>
          <w:sz w:val="24"/>
        </w:rPr>
        <w:t>чт</w:t>
      </w:r>
      <w:r w:rsidRPr="00C25228">
        <w:rPr>
          <w:rFonts w:ascii="Times New Roman" w:hAnsi="Times New Roman" w:cs="Times New Roman"/>
          <w:sz w:val="24"/>
        </w:rPr>
        <w:t>; произношение женских отчеств на -</w:t>
      </w:r>
      <w:r w:rsidRPr="00C25228">
        <w:rPr>
          <w:rFonts w:ascii="Times New Roman" w:hAnsi="Times New Roman" w:cs="Times New Roman"/>
          <w:i/>
          <w:sz w:val="24"/>
        </w:rPr>
        <w:t>ична</w:t>
      </w:r>
      <w:r w:rsidRPr="00C25228">
        <w:rPr>
          <w:rFonts w:ascii="Times New Roman" w:hAnsi="Times New Roman" w:cs="Times New Roman"/>
          <w:sz w:val="24"/>
        </w:rPr>
        <w:t>, -</w:t>
      </w:r>
      <w:r w:rsidRPr="00C25228">
        <w:rPr>
          <w:rFonts w:ascii="Times New Roman" w:hAnsi="Times New Roman" w:cs="Times New Roman"/>
          <w:i/>
          <w:sz w:val="24"/>
        </w:rPr>
        <w:t>инична</w:t>
      </w:r>
      <w:r w:rsidRPr="00C25228">
        <w:rPr>
          <w:rFonts w:ascii="Times New Roman" w:hAnsi="Times New Roman" w:cs="Times New Roman"/>
          <w:sz w:val="24"/>
        </w:rPr>
        <w:t xml:space="preserve">; произношение твердого [н] перед мягкими [ф'] и [в']; произношение мягкого [н] перед </w:t>
      </w:r>
      <w:r w:rsidRPr="00C25228">
        <w:rPr>
          <w:rFonts w:ascii="Times New Roman" w:hAnsi="Times New Roman" w:cs="Times New Roman"/>
          <w:i/>
          <w:sz w:val="24"/>
        </w:rPr>
        <w:t>ч</w:t>
      </w:r>
      <w:r w:rsidRPr="00C25228">
        <w:rPr>
          <w:rFonts w:ascii="Times New Roman" w:hAnsi="Times New Roman" w:cs="Times New Roman"/>
          <w:sz w:val="24"/>
        </w:rPr>
        <w:t xml:space="preserve"> и </w:t>
      </w:r>
      <w:r w:rsidRPr="00C25228">
        <w:rPr>
          <w:rFonts w:ascii="Times New Roman" w:hAnsi="Times New Roman" w:cs="Times New Roman"/>
          <w:i/>
          <w:sz w:val="24"/>
        </w:rPr>
        <w:t>щ</w:t>
      </w:r>
      <w:r w:rsidRPr="00C25228">
        <w:rPr>
          <w:rFonts w:ascii="Times New Roman" w:hAnsi="Times New Roman" w:cs="Times New Roman"/>
          <w:sz w:val="24"/>
        </w:rPr>
        <w:t>.; постановка ударения в отдельных грамматических формах имён существительных,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осознание смыслоразличительной роли ударения на примере омографов;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различение произносительных различий в русском языке, обусловленных темпом речи и стилями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lastRenderedPageBreak/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употребление слов с учётом стилистических вариантов орфоэпической нормы;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активных процессов в области произношения и ударения;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основных лексических норм современного русского литературного языка: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нормы употребления синонимов‚ антонимов‚ омонимов‚ паронимов;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различение стилистических вариантов лексической нормы;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употребление синонимов, антонимов‚ омонимов с учётом стилистических вариантов лексической нормы;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различение типичных речевых ошибок;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редактирование текста с целью исправления речевых ошибок;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выявление и исправление речевых ошибок в устной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наклонении. определение типичных грамматических ошибок в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C25228">
        <w:rPr>
          <w:rFonts w:ascii="Times New Roman" w:hAnsi="Times New Roman" w:cs="Times New Roman"/>
          <w:i/>
          <w:sz w:val="24"/>
        </w:rPr>
        <w:t>–а(-я)</w:t>
      </w:r>
      <w:r w:rsidRPr="00C25228">
        <w:rPr>
          <w:rFonts w:ascii="Times New Roman" w:hAnsi="Times New Roman" w:cs="Times New Roman"/>
          <w:sz w:val="24"/>
        </w:rPr>
        <w:t xml:space="preserve">, </w:t>
      </w:r>
      <w:r w:rsidRPr="00C25228">
        <w:rPr>
          <w:rFonts w:ascii="Times New Roman" w:hAnsi="Times New Roman" w:cs="Times New Roman"/>
          <w:i/>
          <w:sz w:val="24"/>
        </w:rPr>
        <w:t>-ы(и)</w:t>
      </w:r>
      <w:r w:rsidRPr="00C25228">
        <w:rPr>
          <w:rFonts w:ascii="Times New Roman" w:hAnsi="Times New Roman" w:cs="Times New Roman"/>
          <w:sz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выявление и исправление грамматических ошибок в устной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lastRenderedPageBreak/>
        <w:t>соблюдение основных норм русского речевого этикета: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использование при общении в электронной среде этики и русского речевого этикета;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норм русского этикетного речевого поведения в ситуациях делового общения;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понимание активных процессов в русском речевом этикете;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основных орфографических норм современного русского литературного языка(в рамках изученного в основном курсе);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соблюдение основных пунктуационных норм современного русского литературного языки(в рамках изученного в основном курсе);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использование словарей синонимов, антонимов‚ омонимов‚ паронимов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владение правилами информационной безопасности при общении в социальных сетях;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участие в беседе, споре, владение правилами корректного речевого поведения в споре;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lastRenderedPageBreak/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создание объявлений (в устной и письменной форме); деловых писем;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C25228" w:rsidRPr="00280966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25228" w:rsidRPr="00C25228" w:rsidRDefault="00C25228" w:rsidP="0028096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2. Содержание учебного предмета « Родной (русский) язык».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Раздел 1. Язык и культура (20 ч).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Краткая история русской письменности. Создание славянского алфавита.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lastRenderedPageBreak/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Ознакомление с историей и этимологией некоторых слов. 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обладающие традиционной метафорической образностью,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в поэтической речи.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Общеизвестные старинные русские города. Происхождение их названий.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Раздел 2. Культура речи (20 час).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Основные орфоэпические нормы</w:t>
      </w:r>
      <w:r w:rsidRPr="00C25228">
        <w:rPr>
          <w:rFonts w:ascii="Times New Roman" w:hAnsi="Times New Roman" w:cs="Times New Roman"/>
          <w:sz w:val="24"/>
        </w:rPr>
        <w:t xml:space="preserve"> современного русского литературного языка.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Понятие о варианте нормы.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Постоянное и подвижное ударение в именах существительных; именах прилагательных, глаголах.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C25228">
        <w:rPr>
          <w:rFonts w:ascii="Times New Roman" w:hAnsi="Times New Roman" w:cs="Times New Roman"/>
          <w:sz w:val="24"/>
        </w:rPr>
        <w:t>Омографы: ударение как маркёр смысла слова</w:t>
      </w:r>
      <w:r w:rsidRPr="00C25228">
        <w:rPr>
          <w:rFonts w:ascii="Times New Roman" w:hAnsi="Times New Roman" w:cs="Times New Roman"/>
          <w:i/>
          <w:sz w:val="24"/>
        </w:rPr>
        <w:t>: пАрить — парИть, рОжки — рожкИ, пОлки — полкИ, Атлас — атлАс.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Роль звукописи в художественном тексте.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 xml:space="preserve">Основные лексические нормы современного русского литературного языка. </w:t>
      </w:r>
      <w:r w:rsidRPr="00C25228">
        <w:rPr>
          <w:rFonts w:ascii="Times New Roman" w:hAnsi="Times New Roman" w:cs="Times New Roman"/>
          <w:sz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Лексические нормы употребления имён существительных, прилагательных, глаголов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в современном русском литературном языке.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</w:t>
      </w:r>
      <w:r w:rsidR="00280966" w:rsidRPr="00C25228">
        <w:rPr>
          <w:rFonts w:ascii="Times New Roman" w:hAnsi="Times New Roman" w:cs="Times New Roman"/>
          <w:sz w:val="24"/>
        </w:rPr>
        <w:t>беспрестанный</w:t>
      </w:r>
      <w:r w:rsidRPr="00C25228">
        <w:rPr>
          <w:rFonts w:ascii="Times New Roman" w:hAnsi="Times New Roman" w:cs="Times New Roman"/>
          <w:sz w:val="24"/>
        </w:rPr>
        <w:t>‚ глаголить – говорить – сказать – брякнуть).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C25228">
        <w:rPr>
          <w:rFonts w:ascii="Times New Roman" w:hAnsi="Times New Roman" w:cs="Times New Roman"/>
          <w:sz w:val="24"/>
        </w:rPr>
        <w:t>Категория рода: род заимствованных несклоняемых имен существительных (</w:t>
      </w:r>
      <w:r w:rsidRPr="00C25228">
        <w:rPr>
          <w:rFonts w:ascii="Times New Roman" w:hAnsi="Times New Roman" w:cs="Times New Roman"/>
          <w:i/>
          <w:sz w:val="24"/>
        </w:rPr>
        <w:t>шимпанзе, колибри, евро, авеню, салями, коммюнике</w:t>
      </w:r>
      <w:r w:rsidRPr="00C25228">
        <w:rPr>
          <w:rFonts w:ascii="Times New Roman" w:hAnsi="Times New Roman" w:cs="Times New Roman"/>
          <w:sz w:val="24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280966">
        <w:rPr>
          <w:rFonts w:ascii="Times New Roman" w:hAnsi="Times New Roman" w:cs="Times New Roman"/>
          <w:sz w:val="24"/>
        </w:rPr>
        <w:t xml:space="preserve"> </w:t>
      </w:r>
      <w:r w:rsidRPr="00C25228">
        <w:rPr>
          <w:rFonts w:ascii="Times New Roman" w:hAnsi="Times New Roman" w:cs="Times New Roman"/>
          <w:sz w:val="24"/>
        </w:rPr>
        <w:t>Нормативные и ненормативные формы употребления имён существительных.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Формы существительных мужского рода множественного числа с окончаниями </w:t>
      </w:r>
      <w:r w:rsidRPr="00C25228">
        <w:rPr>
          <w:rFonts w:ascii="Times New Roman" w:hAnsi="Times New Roman" w:cs="Times New Roman"/>
          <w:i/>
          <w:sz w:val="24"/>
        </w:rPr>
        <w:t>–а(-я), -ы(и)</w:t>
      </w:r>
      <w:r w:rsidRPr="00C25228">
        <w:rPr>
          <w:rFonts w:ascii="Times New Roman" w:hAnsi="Times New Roman" w:cs="Times New Roman"/>
          <w:sz w:val="24"/>
        </w:rPr>
        <w:t xml:space="preserve">‚ различающиеся по смыслу: </w:t>
      </w:r>
      <w:r w:rsidRPr="00C25228">
        <w:rPr>
          <w:rFonts w:ascii="Times New Roman" w:hAnsi="Times New Roman" w:cs="Times New Roman"/>
          <w:i/>
          <w:sz w:val="24"/>
        </w:rPr>
        <w:t>корпуса</w:t>
      </w:r>
      <w:r w:rsidRPr="00C25228">
        <w:rPr>
          <w:rFonts w:ascii="Times New Roman" w:hAnsi="Times New Roman" w:cs="Times New Roman"/>
          <w:sz w:val="24"/>
        </w:rPr>
        <w:t xml:space="preserve"> (здания, войсковые соединения) – </w:t>
      </w:r>
      <w:r w:rsidRPr="00C25228">
        <w:rPr>
          <w:rFonts w:ascii="Times New Roman" w:hAnsi="Times New Roman" w:cs="Times New Roman"/>
          <w:i/>
          <w:sz w:val="24"/>
        </w:rPr>
        <w:t>корпусы</w:t>
      </w:r>
      <w:r w:rsidRPr="00C25228">
        <w:rPr>
          <w:rFonts w:ascii="Times New Roman" w:hAnsi="Times New Roman" w:cs="Times New Roman"/>
          <w:sz w:val="24"/>
        </w:rPr>
        <w:t xml:space="preserve"> (туловища); </w:t>
      </w:r>
      <w:r w:rsidRPr="00C25228">
        <w:rPr>
          <w:rFonts w:ascii="Times New Roman" w:hAnsi="Times New Roman" w:cs="Times New Roman"/>
          <w:i/>
          <w:sz w:val="24"/>
        </w:rPr>
        <w:t>образа</w:t>
      </w:r>
      <w:r w:rsidRPr="00C25228">
        <w:rPr>
          <w:rFonts w:ascii="Times New Roman" w:hAnsi="Times New Roman" w:cs="Times New Roman"/>
          <w:sz w:val="24"/>
        </w:rPr>
        <w:t xml:space="preserve"> (иконы) – </w:t>
      </w:r>
      <w:r w:rsidRPr="00C25228">
        <w:rPr>
          <w:rFonts w:ascii="Times New Roman" w:hAnsi="Times New Roman" w:cs="Times New Roman"/>
          <w:i/>
          <w:sz w:val="24"/>
        </w:rPr>
        <w:t>образы</w:t>
      </w:r>
      <w:r w:rsidRPr="00C25228">
        <w:rPr>
          <w:rFonts w:ascii="Times New Roman" w:hAnsi="Times New Roman" w:cs="Times New Roman"/>
          <w:sz w:val="24"/>
        </w:rPr>
        <w:t xml:space="preserve"> (литературные); </w:t>
      </w:r>
      <w:r w:rsidRPr="00C25228">
        <w:rPr>
          <w:rFonts w:ascii="Times New Roman" w:hAnsi="Times New Roman" w:cs="Times New Roman"/>
          <w:i/>
          <w:sz w:val="24"/>
        </w:rPr>
        <w:t>кондуктора</w:t>
      </w:r>
      <w:r w:rsidRPr="00C25228">
        <w:rPr>
          <w:rFonts w:ascii="Times New Roman" w:hAnsi="Times New Roman" w:cs="Times New Roman"/>
          <w:sz w:val="24"/>
        </w:rPr>
        <w:t xml:space="preserve"> (работники транспорта) – </w:t>
      </w:r>
      <w:r w:rsidRPr="00C25228">
        <w:rPr>
          <w:rFonts w:ascii="Times New Roman" w:hAnsi="Times New Roman" w:cs="Times New Roman"/>
          <w:i/>
          <w:sz w:val="24"/>
        </w:rPr>
        <w:t>кондукторы</w:t>
      </w:r>
      <w:r w:rsidRPr="00C25228">
        <w:rPr>
          <w:rFonts w:ascii="Times New Roman" w:hAnsi="Times New Roman" w:cs="Times New Roman"/>
          <w:sz w:val="24"/>
        </w:rPr>
        <w:t xml:space="preserve"> (приспособление в технике); </w:t>
      </w:r>
      <w:r w:rsidRPr="00C25228">
        <w:rPr>
          <w:rFonts w:ascii="Times New Roman" w:hAnsi="Times New Roman" w:cs="Times New Roman"/>
          <w:i/>
          <w:sz w:val="24"/>
        </w:rPr>
        <w:t>меха</w:t>
      </w:r>
      <w:r w:rsidRPr="00C25228">
        <w:rPr>
          <w:rFonts w:ascii="Times New Roman" w:hAnsi="Times New Roman" w:cs="Times New Roman"/>
          <w:sz w:val="24"/>
        </w:rPr>
        <w:t xml:space="preserve"> (выделанные шкуры) – </w:t>
      </w:r>
      <w:r w:rsidRPr="00C25228">
        <w:rPr>
          <w:rFonts w:ascii="Times New Roman" w:hAnsi="Times New Roman" w:cs="Times New Roman"/>
          <w:i/>
          <w:sz w:val="24"/>
        </w:rPr>
        <w:t xml:space="preserve">мехи </w:t>
      </w:r>
      <w:r w:rsidRPr="00C25228">
        <w:rPr>
          <w:rFonts w:ascii="Times New Roman" w:hAnsi="Times New Roman" w:cs="Times New Roman"/>
          <w:sz w:val="24"/>
        </w:rPr>
        <w:t>(кузнечные); соболя (меха) –</w:t>
      </w:r>
      <w:r w:rsidRPr="00C25228">
        <w:rPr>
          <w:rFonts w:ascii="Times New Roman" w:hAnsi="Times New Roman" w:cs="Times New Roman"/>
          <w:i/>
          <w:sz w:val="24"/>
        </w:rPr>
        <w:t>соболи</w:t>
      </w:r>
      <w:r w:rsidRPr="00C25228">
        <w:rPr>
          <w:rFonts w:ascii="Times New Roman" w:hAnsi="Times New Roman" w:cs="Times New Roman"/>
          <w:sz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C25228">
        <w:rPr>
          <w:rFonts w:ascii="Times New Roman" w:hAnsi="Times New Roman" w:cs="Times New Roman"/>
          <w:i/>
          <w:sz w:val="24"/>
        </w:rPr>
        <w:t>токари – токаря, цехи – цеха, выборы – выбора, тракторы – трактора и др.</w:t>
      </w:r>
      <w:r w:rsidRPr="00C25228">
        <w:rPr>
          <w:rFonts w:ascii="Times New Roman" w:hAnsi="Times New Roman" w:cs="Times New Roman"/>
          <w:sz w:val="24"/>
        </w:rPr>
        <w:t xml:space="preserve">).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Речевой этикет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Раздел 3. Речь. Речевая деятельность. Текст (27 ч)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Язык и речь. Виды речевой деятельности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Интонация и жесты. Формы речи: монолог и диалог.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Текст как единица языка и речи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Функциональные разновидности языка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Функциональные разновидности языка.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Учебно-научный стиль. План ответа на уроке, план текста.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Публицистический стиль. Устное выступление. Девиз, слоган.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>Язык художественной литературы. Литературная сказка. Рассказ.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</w:pPr>
      <w:r w:rsidRPr="00C25228">
        <w:rPr>
          <w:rFonts w:ascii="Times New Roman" w:hAnsi="Times New Roman" w:cs="Times New Roman"/>
          <w:sz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sz w:val="24"/>
        </w:rPr>
        <w:t>Повторение (1 ч)</w:t>
      </w:r>
    </w:p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5228">
        <w:rPr>
          <w:rFonts w:ascii="Times New Roman" w:hAnsi="Times New Roman" w:cs="Times New Roman"/>
          <w:b/>
          <w:bCs/>
          <w:sz w:val="24"/>
        </w:rPr>
        <w:t xml:space="preserve">                                             3.</w:t>
      </w:r>
      <w:r w:rsidRPr="00C25228">
        <w:rPr>
          <w:rFonts w:ascii="Times New Roman" w:hAnsi="Times New Roman" w:cs="Times New Roman"/>
          <w:b/>
          <w:sz w:val="24"/>
        </w:rPr>
        <w:t>Тематическое  планирование</w:t>
      </w:r>
    </w:p>
    <w:tbl>
      <w:tblPr>
        <w:tblW w:w="8665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6"/>
        <w:gridCol w:w="4112"/>
        <w:gridCol w:w="3827"/>
      </w:tblGrid>
      <w:tr w:rsidR="00C25228" w:rsidRPr="00C25228" w:rsidTr="00C25228">
        <w:trPr>
          <w:trHeight w:val="81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C25228" w:rsidRPr="00C25228" w:rsidTr="00C25228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5228" w:rsidRPr="00C25228" w:rsidTr="00C25228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25228" w:rsidRPr="00C25228" w:rsidTr="00C25228">
        <w:trPr>
          <w:trHeight w:val="3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C25228" w:rsidRPr="00C25228" w:rsidTr="00C25228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8" w:rsidRPr="00C25228" w:rsidRDefault="00C25228" w:rsidP="00C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25228" w:rsidRPr="00C25228" w:rsidRDefault="00C25228" w:rsidP="00C25228">
      <w:pPr>
        <w:spacing w:line="240" w:lineRule="auto"/>
        <w:rPr>
          <w:rFonts w:ascii="Times New Roman" w:hAnsi="Times New Roman" w:cs="Times New Roman"/>
          <w:sz w:val="24"/>
        </w:rPr>
        <w:sectPr w:rsidR="00C25228" w:rsidRPr="00C25228" w:rsidSect="00C25228">
          <w:footerReference w:type="default" r:id="rId8"/>
          <w:pgSz w:w="11910" w:h="16840"/>
          <w:pgMar w:top="709" w:right="740" w:bottom="280" w:left="993" w:header="0" w:footer="0" w:gutter="0"/>
          <w:pgNumType w:start="1"/>
          <w:cols w:space="720"/>
          <w:titlePg/>
          <w:docGrid w:linePitch="299"/>
        </w:sectPr>
      </w:pPr>
    </w:p>
    <w:p w:rsidR="005A2424" w:rsidRDefault="005A2424" w:rsidP="005A2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D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A2424" w:rsidRDefault="005A2424" w:rsidP="005A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132"/>
        <w:gridCol w:w="1132"/>
        <w:gridCol w:w="6610"/>
      </w:tblGrid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Дата план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Дата факт</w:t>
            </w: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Язык и культура 20ч.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Русский язык – национальный язык русского народа. Роль родного языка в жизни человека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Слова, обозначающие предметы и явления традиционного русского быта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 Слова с национально-культурным компонентом значения (символика числа, цвета и т.п.)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Слова с национально-культурным компонентом значения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Народно-поэтические символы, народно-поэтические эпитеты (за тридевять земель и т.д.)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Прецедентные имена (Илья Муромец, Василиса Прекрасная, Иван-Царевич,  жар-птица, и т.п.) в русских народных и литературных сказках, народных песнях, былинах, художественной литературе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Крылатые слова и выражения (прецедентные тексты) из русских народных и литературных сказок (битый небитого везёт и т .п.)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Крылатые слова и выражения (прецедентные тексты) из русских народных и литературных сказок (битый небитого везёт и т. п.)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Загадки. Метафоричность русской загадки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Краткая история русской письменности. Создание славянского алфавита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Особенности русской интонации, темпа речи по сравнению с другими языками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Ознакомление с историей и этимологией некоторых слов.  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 Метафоры общеязыковые и художественные, их национально-культурная специфика.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Метафора, олицетворение, эпитет как изобразительные средства.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Слова со специфическим оценочно-характеризующим значением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Русские имена. Имена исконные и заимствованные, краткие сведения по их этимологии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Имена популярные и устаревшие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Общеизвестные старинные русские города. Происхождение их названий. </w:t>
            </w:r>
          </w:p>
        </w:tc>
      </w:tr>
      <w:tr w:rsidR="005A2424" w:rsidRPr="00C25228" w:rsidTr="00381E5C">
        <w:trPr>
          <w:trHeight w:val="240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Культура речи 20ч.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rPr>
          <w:trHeight w:val="585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Основные орфоэпические нормы современного русского литературного языка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Постоянное и подвижное ударение в именах существительных; именах прилагательных, глаголах.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Омографы: ударение как маркёр смысла слова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: пАрить — парИть и т.п.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Роль звукописи в художественном тексте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Основные лексические нормы современного русского литературного языка.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Лексические нормы употребления имён существительных, прилагательных, глаголовв современном русском литературном языке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Категория рода: род заимствованных несклоняемых имен существительных (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шимпанзе, колибри, евро, авеню, салями, коммюнике</w:t>
            </w:r>
            <w:r w:rsidRPr="00C25228">
              <w:rPr>
                <w:rFonts w:ascii="Times New Roman" w:hAnsi="Times New Roman" w:cs="Times New Roman"/>
                <w:sz w:val="24"/>
              </w:rPr>
              <w:t>)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Категория рода: род заимствованных несклоняемых имен существительных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Род сложных существительных (плащ-палатка, диван-кровать, музей-квартира);род имен собственных (географических названий);род аббревиатур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Род сложных существительных (плащ-палатка, диван-кровать, музей-квартира);род имен собственных (географических названий);род аббревиатур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Формы существительных мужского рода множественного числа с окончаниями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–а(-я), -ы(и)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‚ различающиеся по смыслу: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корпуса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 (здания, войсковые соединения) –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корпусы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 (туловища)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Формы существительных мужского рода множественного числа с окончаниями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–а(-я), -ы(и)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‚ различающиеся по смыслу: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корпуса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 (здания, войсковые соединения) – 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корпусы</w:t>
            </w:r>
            <w:r w:rsidRPr="00C25228">
              <w:rPr>
                <w:rFonts w:ascii="Times New Roman" w:hAnsi="Times New Roman" w:cs="Times New Roman"/>
                <w:sz w:val="24"/>
              </w:rPr>
              <w:t xml:space="preserve"> (туловища)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Литературные‚ разговорные‚ устарелые и профессиональные особенности формы именительного падежа множественного </w:t>
            </w:r>
            <w:r w:rsidRPr="00C25228">
              <w:rPr>
                <w:rFonts w:ascii="Times New Roman" w:hAnsi="Times New Roman" w:cs="Times New Roman"/>
                <w:sz w:val="24"/>
              </w:rPr>
              <w:lastRenderedPageBreak/>
              <w:t>числа существительных мужского рода (</w:t>
            </w:r>
            <w:r w:rsidRPr="00C25228">
              <w:rPr>
                <w:rFonts w:ascii="Times New Roman" w:hAnsi="Times New Roman" w:cs="Times New Roman"/>
                <w:i/>
                <w:sz w:val="24"/>
              </w:rPr>
              <w:t>токари – токаря, цехи – цеха, выборы – выбора, тракторы – трактора и др.</w:t>
            </w:r>
            <w:r w:rsidRPr="00C25228">
              <w:rPr>
                <w:rFonts w:ascii="Times New Roman" w:hAnsi="Times New Roman" w:cs="Times New Roman"/>
                <w:sz w:val="24"/>
              </w:rPr>
              <w:t>).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Правила речевого этикета: нормы и традиции. Устойчивые формулы речевого этикета в общении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Правила речевого этикета: нормы и традиции. Устойчивые формулы речевого этикета в общении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280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Обращение в русском речевом этикете. История этикетной формулы обращения в русском языке.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Обращение в русском речевом этикете. История этикетной формулы обращения в русском языке.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Обращение как показатель степени воспитанности человека, отношения к собеседнику, эмоционального состояния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280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Современные формулы обращения к незнакомому человеку. Употребление формы «он».</w:t>
            </w:r>
          </w:p>
        </w:tc>
      </w:tr>
      <w:tr w:rsidR="005A2424" w:rsidRPr="00C25228" w:rsidTr="00381E5C">
        <w:trPr>
          <w:trHeight w:val="480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Речь. Речевая деятельность. Текст 27 ч.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rPr>
          <w:trHeight w:val="615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Язык и речь. Точность и логичность речи.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Выразительность,  чистота и богатство речи.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Средства выразительной устной речи (тон, тембр, темп), способы тренировки (скороговорки).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 Средства выразительной устной речи (тон, тембр, темп), способы тренировки (скороговорки).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Интонация и жесты.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Выразительное чтение произведений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Формы речи: монолог и диалог. 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Монолог и диалог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280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Разыгрывание диалогов по художественным произведениям 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Текст и его основные признаки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Как строится текст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Композиционные формы описания, повествования, рассуждения.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Композиционные формы описания, повествования, рассуждения.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Повествование как тип речи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Средства связи предложений и частей текста.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Функциональные разновидности языка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Разговорная речь.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Просьба, извинение как жанры разговорной речи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Официально-деловой стиль.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280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Объявление (устное и письменное).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Учебно-научный стиль. План ответа на уроке, план текста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Публицистический стиль. Устное выступление. Девиз, слоган. </w:t>
            </w:r>
          </w:p>
        </w:tc>
      </w:tr>
      <w:tr w:rsidR="005A2424" w:rsidRPr="00C25228" w:rsidTr="00381E5C">
        <w:tc>
          <w:tcPr>
            <w:tcW w:w="9571" w:type="dxa"/>
            <w:gridSpan w:val="4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Язык художественной литературы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Литературная сказка. Рассказ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Особенности языка фольклорных текстов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280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 xml:space="preserve">Загадка, пословица. </w:t>
            </w:r>
          </w:p>
        </w:tc>
      </w:tr>
      <w:tr w:rsidR="005A2424" w:rsidRPr="00C25228" w:rsidTr="00381E5C"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2522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25228">
              <w:rPr>
                <w:rFonts w:ascii="Times New Roman" w:hAnsi="Times New Roman" w:cs="Times New Roman"/>
                <w:sz w:val="24"/>
              </w:rPr>
              <w:t>Сказка. Особенности языка сказки (сравнения, синонимы, антонимы, слова с уменьшительными суффиксами и т.д.).</w:t>
            </w:r>
          </w:p>
        </w:tc>
      </w:tr>
      <w:tr w:rsidR="005A2424" w:rsidRPr="00C25228" w:rsidTr="00381E5C">
        <w:trPr>
          <w:trHeight w:val="330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5228">
              <w:rPr>
                <w:rFonts w:ascii="Times New Roman" w:hAnsi="Times New Roman" w:cs="Times New Roman"/>
                <w:b/>
                <w:sz w:val="24"/>
              </w:rPr>
              <w:t>Повторение 1 ч.</w:t>
            </w:r>
          </w:p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24" w:rsidRPr="00C25228" w:rsidTr="009E5B8C">
        <w:trPr>
          <w:trHeight w:val="274"/>
        </w:trPr>
        <w:tc>
          <w:tcPr>
            <w:tcW w:w="697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0" w:type="dxa"/>
            <w:shd w:val="clear" w:color="auto" w:fill="auto"/>
          </w:tcPr>
          <w:p w:rsidR="005A2424" w:rsidRPr="00C25228" w:rsidRDefault="005A2424" w:rsidP="0038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5228">
              <w:rPr>
                <w:rFonts w:ascii="Times New Roman" w:hAnsi="Times New Roman" w:cs="Times New Roman"/>
                <w:sz w:val="24"/>
              </w:rPr>
              <w:t>Итоговый урок за год</w:t>
            </w:r>
          </w:p>
        </w:tc>
      </w:tr>
    </w:tbl>
    <w:p w:rsidR="005A2424" w:rsidRPr="004068DD" w:rsidRDefault="005A2424" w:rsidP="005A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424" w:rsidRPr="00C25228" w:rsidRDefault="005A2424" w:rsidP="005A2424">
      <w:pPr>
        <w:spacing w:line="240" w:lineRule="auto"/>
      </w:pPr>
    </w:p>
    <w:p w:rsidR="005A2424" w:rsidRDefault="005A2424" w:rsidP="005A2424"/>
    <w:p w:rsidR="0034780F" w:rsidRPr="00C25228" w:rsidRDefault="0034780F" w:rsidP="005A2424">
      <w:pPr>
        <w:spacing w:after="0" w:line="240" w:lineRule="auto"/>
      </w:pPr>
    </w:p>
    <w:sectPr w:rsidR="0034780F" w:rsidRPr="00C25228" w:rsidSect="00191C00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3B" w:rsidRDefault="0073713B" w:rsidP="00C25228">
      <w:pPr>
        <w:spacing w:after="0" w:line="240" w:lineRule="auto"/>
      </w:pPr>
      <w:r>
        <w:separator/>
      </w:r>
    </w:p>
  </w:endnote>
  <w:endnote w:type="continuationSeparator" w:id="0">
    <w:p w:rsidR="0073713B" w:rsidRDefault="0073713B" w:rsidP="00C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7761"/>
      <w:docPartObj>
        <w:docPartGallery w:val="Page Numbers (Bottom of Page)"/>
        <w:docPartUnique/>
      </w:docPartObj>
    </w:sdtPr>
    <w:sdtContent>
      <w:p w:rsidR="00C25228" w:rsidRDefault="000540BB">
        <w:pPr>
          <w:pStyle w:val="a3"/>
          <w:jc w:val="center"/>
        </w:pPr>
        <w:fldSimple w:instr=" PAGE   \* MERGEFORMAT ">
          <w:r w:rsidR="00D420BC">
            <w:rPr>
              <w:noProof/>
            </w:rPr>
            <w:t>9</w:t>
          </w:r>
        </w:fldSimple>
      </w:p>
    </w:sdtContent>
  </w:sdt>
  <w:p w:rsidR="00C25228" w:rsidRDefault="00C252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DD" w:rsidRDefault="000540BB">
    <w:pPr>
      <w:pStyle w:val="a3"/>
      <w:jc w:val="center"/>
    </w:pPr>
    <w:r>
      <w:fldChar w:fldCharType="begin"/>
    </w:r>
    <w:r w:rsidR="0034780F">
      <w:instrText xml:space="preserve"> PAGE   \* MERGEFORMAT </w:instrText>
    </w:r>
    <w:r>
      <w:fldChar w:fldCharType="separate"/>
    </w:r>
    <w:r w:rsidR="00D420BC">
      <w:rPr>
        <w:noProof/>
      </w:rPr>
      <w:t>15</w:t>
    </w:r>
    <w:r>
      <w:fldChar w:fldCharType="end"/>
    </w:r>
  </w:p>
  <w:p w:rsidR="004068DD" w:rsidRDefault="007371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3B" w:rsidRDefault="0073713B" w:rsidP="00C25228">
      <w:pPr>
        <w:spacing w:after="0" w:line="240" w:lineRule="auto"/>
      </w:pPr>
      <w:r>
        <w:separator/>
      </w:r>
    </w:p>
  </w:footnote>
  <w:footnote w:type="continuationSeparator" w:id="0">
    <w:p w:rsidR="0073713B" w:rsidRDefault="0073713B" w:rsidP="00C2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228"/>
    <w:rsid w:val="000540BB"/>
    <w:rsid w:val="0007255A"/>
    <w:rsid w:val="0025648F"/>
    <w:rsid w:val="00280966"/>
    <w:rsid w:val="0034780F"/>
    <w:rsid w:val="00435F04"/>
    <w:rsid w:val="00506556"/>
    <w:rsid w:val="0054338A"/>
    <w:rsid w:val="005A2424"/>
    <w:rsid w:val="00621BB5"/>
    <w:rsid w:val="006905AA"/>
    <w:rsid w:val="0073713B"/>
    <w:rsid w:val="007C500F"/>
    <w:rsid w:val="0089127A"/>
    <w:rsid w:val="009E5B8C"/>
    <w:rsid w:val="00C25228"/>
    <w:rsid w:val="00D1705D"/>
    <w:rsid w:val="00D21A3F"/>
    <w:rsid w:val="00D420BC"/>
    <w:rsid w:val="00D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5228"/>
  </w:style>
  <w:style w:type="paragraph" w:styleId="a5">
    <w:name w:val="header"/>
    <w:basedOn w:val="a"/>
    <w:link w:val="a6"/>
    <w:uiPriority w:val="99"/>
    <w:semiHidden/>
    <w:unhideWhenUsed/>
    <w:rsid w:val="00C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228"/>
  </w:style>
  <w:style w:type="paragraph" w:customStyle="1" w:styleId="Default">
    <w:name w:val="Default"/>
    <w:rsid w:val="00280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690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6905A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357B-22FF-4FC2-B4FB-6C27291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Владелец</cp:lastModifiedBy>
  <cp:revision>10</cp:revision>
  <cp:lastPrinted>2018-08-31T13:32:00Z</cp:lastPrinted>
  <dcterms:created xsi:type="dcterms:W3CDTF">2018-08-29T14:35:00Z</dcterms:created>
  <dcterms:modified xsi:type="dcterms:W3CDTF">2019-06-13T02:56:00Z</dcterms:modified>
</cp:coreProperties>
</file>