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92" w:rsidRDefault="00E05892"/>
    <w:p w:rsidR="00863843" w:rsidRPr="00863843" w:rsidRDefault="00863843" w:rsidP="00863843">
      <w:pPr>
        <w:pStyle w:val="21"/>
        <w:spacing w:after="0" w:line="360" w:lineRule="auto"/>
        <w:jc w:val="center"/>
        <w:rPr>
          <w:b/>
          <w:color w:val="FF0000"/>
          <w:sz w:val="52"/>
        </w:rPr>
      </w:pPr>
      <w:r w:rsidRPr="00863843">
        <w:rPr>
          <w:b/>
          <w:color w:val="FF0000"/>
          <w:sz w:val="52"/>
        </w:rPr>
        <w:t>Пояснительная записка</w:t>
      </w:r>
    </w:p>
    <w:tbl>
      <w:tblPr>
        <w:tblW w:w="14992" w:type="dxa"/>
        <w:tblInd w:w="-176" w:type="dxa"/>
        <w:tblLayout w:type="fixed"/>
        <w:tblLook w:val="0000"/>
      </w:tblPr>
      <w:tblGrid>
        <w:gridCol w:w="2194"/>
        <w:gridCol w:w="12798"/>
      </w:tblGrid>
      <w:tr w:rsidR="00863843" w:rsidRPr="00863843" w:rsidTr="00717539">
        <w:trPr>
          <w:trHeight w:val="840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snapToGrid w:val="0"/>
              <w:jc w:val="both"/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  <w:t>Адресат программы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863843" w:rsidRDefault="00863843" w:rsidP="00863843">
            <w:pPr>
              <w:pStyle w:val="HTML"/>
              <w:snapToGrid w:val="0"/>
              <w:textAlignment w:val="top"/>
              <w:rPr>
                <w:rFonts w:ascii="Bookman Old Style" w:hAnsi="Bookman Old Style" w:cs="Times New Roman"/>
              </w:rPr>
            </w:pPr>
            <w:bookmarkStart w:id="0" w:name="_GoBack"/>
            <w:bookmarkEnd w:id="0"/>
          </w:p>
        </w:tc>
      </w:tr>
      <w:tr w:rsidR="00863843" w:rsidRPr="00863843" w:rsidTr="00717539">
        <w:trPr>
          <w:trHeight w:val="8085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snapToGrid w:val="0"/>
              <w:jc w:val="both"/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  <w:t>Цели и задачи программы.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snapToGrid w:val="0"/>
              <w:ind w:left="360"/>
              <w:jc w:val="both"/>
              <w:rPr>
                <w:rFonts w:ascii="Bookman Old Style" w:eastAsia="Calibri" w:hAnsi="Bookman Old Style" w:cs="Times New Roman"/>
                <w:color w:val="008000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  <w:t>Цели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изучения технологии в начальной школе</w:t>
            </w:r>
            <w:r w:rsidRPr="00863843">
              <w:rPr>
                <w:rFonts w:ascii="Bookman Old Style" w:eastAsia="Calibri" w:hAnsi="Bookman Old Style" w:cs="Times New Roman"/>
                <w:color w:val="008000"/>
                <w:sz w:val="24"/>
                <w:szCs w:val="24"/>
              </w:rPr>
              <w:t>:</w:t>
            </w:r>
          </w:p>
          <w:p w:rsidR="00863843" w:rsidRPr="00863843" w:rsidRDefault="00863843" w:rsidP="0086384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овладение технологическими знаниями и технико-технологическими умениями.</w:t>
            </w:r>
          </w:p>
          <w:p w:rsidR="00863843" w:rsidRPr="00863843" w:rsidRDefault="00863843" w:rsidP="0086384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освоение продуктивной проектной деятельности.</w:t>
            </w:r>
          </w:p>
          <w:p w:rsidR="00863843" w:rsidRPr="00863843" w:rsidRDefault="00863843" w:rsidP="0086384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формирование позитивного эмоционально-ценностного отношения к труду и людям труда.</w:t>
            </w:r>
          </w:p>
          <w:p w:rsidR="00863843" w:rsidRPr="00863843" w:rsidRDefault="00863843" w:rsidP="00C02D9D">
            <w:pPr>
              <w:pStyle w:val="a5"/>
              <w:spacing w:after="0"/>
              <w:ind w:left="0"/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863843">
              <w:rPr>
                <w:rFonts w:ascii="Bookman Old Style" w:hAnsi="Bookman Old Style"/>
                <w:b/>
                <w:color w:val="FF0000"/>
              </w:rPr>
              <w:t>Основные задачи курса: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-  развитие познавательных мотивов, инициативности, любознательности и познавательных 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интересов  на основе  связи  трудового и технологического образования  с жизненным опытом и системой ценностей ребенка;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- формирование  мотивации успеха, готовности к действиям в новых условиях и нестандартных ситуациях;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- гармоничное развитие понятийно-логического и образно-художественного мышления в процессе реализации проекта; 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- развитие знаково-символического и пространственного мышления, творческого и репродуктивного воображения, творческого мышления;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- формирование привычки неукоснительно соблюдать  технику безопасности и правила работы с 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инструментами, организации рабочего места;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- формирование потребности в общении и осмысление его значимости для достижения положительного конечного результата;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snapToGrid w:val="0"/>
              <w:jc w:val="both"/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  <w:lastRenderedPageBreak/>
              <w:t>Соответствие Государственному образовательному стандарту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snapToGrid w:val="0"/>
              <w:ind w:left="36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Программа разработана на основе:</w:t>
            </w:r>
          </w:p>
          <w:p w:rsidR="00863843" w:rsidRPr="00863843" w:rsidRDefault="00863843" w:rsidP="00C02D9D">
            <w:pPr>
              <w:ind w:left="36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•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ab/>
              <w:t xml:space="preserve">Федерального государственного образовательного стандарта начального общего образования от 6 октября 2009 г. № 373, </w:t>
            </w:r>
          </w:p>
          <w:p w:rsidR="00863843" w:rsidRPr="00863843" w:rsidRDefault="00863843" w:rsidP="00C02D9D">
            <w:pPr>
              <w:ind w:left="36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•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ab/>
              <w:t xml:space="preserve">Концепции духовно-нравственного развития и воспитания личности гражданина России, </w:t>
            </w:r>
          </w:p>
          <w:p w:rsidR="00863843" w:rsidRPr="00863843" w:rsidRDefault="00863843" w:rsidP="00C02D9D">
            <w:pPr>
              <w:ind w:left="36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•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ab/>
              <w:t xml:space="preserve">Примерной основной образовательной программы начальной школы 2012 г., </w:t>
            </w:r>
          </w:p>
          <w:p w:rsidR="00863843" w:rsidRPr="00863843" w:rsidRDefault="00863843" w:rsidP="00C02D9D">
            <w:pPr>
              <w:ind w:left="36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•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ab/>
              <w:t>Планируемых результатов начального общего образования 2012г,</w:t>
            </w:r>
          </w:p>
          <w:p w:rsidR="00863843" w:rsidRPr="00863843" w:rsidRDefault="00863843" w:rsidP="00C02D9D">
            <w:pPr>
              <w:ind w:left="36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•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ab/>
              <w:t>Учебного плана образовательного учреждения,</w:t>
            </w:r>
          </w:p>
          <w:p w:rsidR="00863843" w:rsidRPr="00863843" w:rsidRDefault="00863843" w:rsidP="00C02D9D">
            <w:pPr>
              <w:ind w:left="36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•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ab/>
      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2014/2015 учебный год.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snapToGrid w:val="0"/>
              <w:jc w:val="both"/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  <w:lastRenderedPageBreak/>
              <w:t>Роль и место учебного курса</w:t>
            </w:r>
          </w:p>
          <w:p w:rsidR="00863843" w:rsidRPr="00863843" w:rsidRDefault="00863843" w:rsidP="00C02D9D">
            <w:pPr>
              <w:jc w:val="right"/>
              <w:rPr>
                <w:rFonts w:ascii="Bookman Old Style" w:eastAsia="Calibri" w:hAnsi="Bookman Old Style" w:cs="Times New Roman"/>
                <w:color w:val="0070C0"/>
                <w:sz w:val="24"/>
                <w:szCs w:val="24"/>
              </w:rPr>
            </w:pP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pStyle w:val="HTML"/>
              <w:snapToGrid w:val="0"/>
              <w:jc w:val="both"/>
              <w:textAlignment w:val="top"/>
              <w:rPr>
                <w:rFonts w:ascii="Bookman Old Style" w:hAnsi="Bookman Old Style" w:cs="Times New Roman"/>
              </w:rPr>
            </w:pPr>
            <w:r w:rsidRPr="00863843">
              <w:rPr>
                <w:rFonts w:ascii="Bookman Old Style" w:hAnsi="Bookman Old Style" w:cs="Times New Roman"/>
              </w:rPr>
              <w:t xml:space="preserve"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 продукции процессов, правил, навыков, предъявляемых к технической документации требований, но и показывает, как использовать эти знания в разных сферах учебной и </w:t>
            </w:r>
            <w:proofErr w:type="spellStart"/>
            <w:r w:rsidRPr="00863843">
              <w:rPr>
                <w:rFonts w:ascii="Bookman Old Style" w:hAnsi="Bookman Old Style" w:cs="Times New Roman"/>
              </w:rPr>
              <w:t>внеучебной</w:t>
            </w:r>
            <w:proofErr w:type="spellEnd"/>
            <w:r w:rsidRPr="00863843">
              <w:rPr>
                <w:rFonts w:ascii="Bookman Old Style" w:hAnsi="Bookman Old Style" w:cs="Times New Roman"/>
              </w:rPr>
              <w:t xml:space="preserve"> деятельности (при поиске информации, освоении новых знаний, выполнении практических заданий). 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snapToGrid w:val="0"/>
              <w:jc w:val="both"/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  <w:t>Специфика программы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snapToGrid w:val="0"/>
              <w:ind w:firstLine="709"/>
              <w:jc w:val="both"/>
              <w:rPr>
                <w:rFonts w:ascii="Bookman Old Style" w:eastAsia="Calibri" w:hAnsi="Bookman Old Style" w:cs="Times New Roman"/>
                <w:i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Особенностью программы является то, что она обеспечивает изучение начального курса  технологии   через </w:t>
            </w:r>
            <w:r w:rsidRPr="00863843">
              <w:rPr>
                <w:rFonts w:ascii="Bookman Old Style" w:eastAsia="Calibri" w:hAnsi="Bookman Old Style" w:cs="Times New Roman"/>
                <w:i/>
                <w:sz w:val="24"/>
                <w:szCs w:val="24"/>
              </w:rPr>
              <w:t>осмысление младшим школьником  деятельности человека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  осваивающего природу на Земле, в Воде, в Воздухе и в информационном пространстве. Человек при этом рассматривается как создатель духовной культуры и  творец рукотворного мира.  Освоение содержания предмета осуществляется на основе   </w:t>
            </w:r>
            <w:r w:rsidRPr="00863843">
              <w:rPr>
                <w:rFonts w:ascii="Bookman Old Style" w:eastAsia="Calibri" w:hAnsi="Bookman Old Style" w:cs="Times New Roman"/>
                <w:i/>
                <w:sz w:val="24"/>
                <w:szCs w:val="24"/>
              </w:rPr>
              <w:t>продуктивной проектной деятельности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.   Формирование конструкторско-технологических знаний и умений происходит в процессе работы  с </w:t>
            </w:r>
            <w:r w:rsidRPr="00863843">
              <w:rPr>
                <w:rFonts w:ascii="Bookman Old Style" w:eastAsia="Calibri" w:hAnsi="Bookman Old Style" w:cs="Times New Roman"/>
                <w:i/>
                <w:sz w:val="24"/>
                <w:szCs w:val="24"/>
              </w:rPr>
              <w:t>технологической картой.</w:t>
            </w:r>
          </w:p>
          <w:p w:rsidR="00863843" w:rsidRPr="00863843" w:rsidRDefault="00863843" w:rsidP="00C02D9D">
            <w:pPr>
              <w:autoSpaceDE w:val="0"/>
              <w:ind w:right="-40" w:firstLine="70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A45" w:rsidRDefault="00863843" w:rsidP="00C02D9D">
            <w:pPr>
              <w:snapToGrid w:val="0"/>
              <w:jc w:val="both"/>
              <w:rPr>
                <w:rFonts w:ascii="Bookman Old Style" w:hAnsi="Bookman Old Style"/>
                <w:b/>
                <w:color w:val="0070C0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  <w:t>Основные содержатель</w:t>
            </w:r>
          </w:p>
          <w:p w:rsidR="00863843" w:rsidRPr="00863843" w:rsidRDefault="00863843" w:rsidP="00C02D9D">
            <w:pPr>
              <w:snapToGrid w:val="0"/>
              <w:jc w:val="both"/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</w:pPr>
            <w:proofErr w:type="spellStart"/>
            <w:r w:rsidRPr="00863843"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  <w:t>ные</w:t>
            </w:r>
            <w:proofErr w:type="spellEnd"/>
            <w:r w:rsidRPr="00863843"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  <w:t xml:space="preserve"> линии курса (разделы)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snapToGrid w:val="0"/>
              <w:jc w:val="both"/>
              <w:rPr>
                <w:rStyle w:val="FontStyle12"/>
                <w:rFonts w:ascii="Bookman Old Style" w:eastAsia="Calibri" w:hAnsi="Bookman Old Style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  Основные содержательные линии «Технологии» определены стандартом начального образования и представлены </w:t>
            </w:r>
            <w:r w:rsidRPr="00863843"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</w:rPr>
              <w:t>5 разделами: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7"/>
              </w:numPr>
              <w:jc w:val="both"/>
              <w:rPr>
                <w:rStyle w:val="FontStyle12"/>
                <w:rFonts w:ascii="Bookman Old Style" w:hAnsi="Bookman Old Style"/>
                <w:b w:val="0"/>
                <w:sz w:val="24"/>
                <w:szCs w:val="24"/>
              </w:rPr>
            </w:pPr>
            <w:r w:rsidRPr="00863843">
              <w:rPr>
                <w:rStyle w:val="FontStyle12"/>
                <w:rFonts w:ascii="Bookman Old Style" w:hAnsi="Bookman Old Style"/>
                <w:b w:val="0"/>
                <w:sz w:val="24"/>
                <w:szCs w:val="24"/>
              </w:rPr>
              <w:t>«Давай познакомимся»,</w:t>
            </w:r>
          </w:p>
          <w:p w:rsidR="00863843" w:rsidRPr="00863843" w:rsidRDefault="00863843" w:rsidP="00863843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«Человек и земля», </w:t>
            </w:r>
          </w:p>
          <w:p w:rsidR="00863843" w:rsidRPr="00863843" w:rsidRDefault="00863843" w:rsidP="00863843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«Человек и вода», </w:t>
            </w:r>
          </w:p>
          <w:p w:rsidR="00863843" w:rsidRPr="00863843" w:rsidRDefault="00863843" w:rsidP="00863843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«Человек и воздух», </w:t>
            </w:r>
          </w:p>
          <w:p w:rsidR="00863843" w:rsidRPr="00863843" w:rsidRDefault="00863843" w:rsidP="00863843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«Человек и информация». В рамках этого раздела изучается модуль «Практика работы на компьютере»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snapToGrid w:val="0"/>
              <w:jc w:val="both"/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  <w:t>Структура программы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Здравствуй, дорогой друг! Как работать с учебником. Путешествуем по городу.</w:t>
            </w:r>
          </w:p>
          <w:p w:rsidR="00863843" w:rsidRPr="00863843" w:rsidRDefault="00863843" w:rsidP="00C02D9D">
            <w:pPr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863843">
              <w:rPr>
                <w:rFonts w:ascii="Bookman Old Style" w:eastAsia="Calibri" w:hAnsi="Bookman Old Style" w:cs="Times New Roman"/>
                <w:i/>
                <w:sz w:val="24"/>
                <w:szCs w:val="24"/>
                <w:lang w:eastAsia="ru-RU"/>
              </w:rPr>
              <w:t xml:space="preserve">Человек и земля </w:t>
            </w:r>
            <w:r w:rsidRPr="00863843">
              <w:rPr>
                <w:rFonts w:ascii="Bookman Old Style" w:eastAsia="Calibri" w:hAnsi="Bookman Old Style" w:cs="Times New Roman"/>
                <w:i/>
                <w:color w:val="FF0000"/>
                <w:sz w:val="24"/>
                <w:szCs w:val="24"/>
                <w:lang w:eastAsia="ru-RU"/>
              </w:rPr>
              <w:t>(8 часов</w:t>
            </w:r>
            <w:r w:rsidRPr="00863843">
              <w:rPr>
                <w:rFonts w:ascii="Bookman Old Style" w:eastAsia="Calibri" w:hAnsi="Bookman Old Style" w:cs="Times New Roman"/>
                <w:i/>
                <w:sz w:val="24"/>
                <w:szCs w:val="24"/>
                <w:lang w:eastAsia="ru-RU"/>
              </w:rPr>
              <w:t>).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 xml:space="preserve"> Архитектура. Городские постройки. Парк.  Проект «Детская площадка». 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lastRenderedPageBreak/>
              <w:t>Ателье мод. Одежда. Пряжа и ткани.</w:t>
            </w:r>
          </w:p>
          <w:p w:rsidR="00863843" w:rsidRPr="00863843" w:rsidRDefault="00863843" w:rsidP="00C02D9D">
            <w:pPr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 xml:space="preserve">Кафе.  </w:t>
            </w:r>
            <w:proofErr w:type="spellStart"/>
            <w:r w:rsidRPr="00863843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Салфетница</w:t>
            </w:r>
            <w:proofErr w:type="spellEnd"/>
            <w:r w:rsidRPr="00863843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. Магазин подарков.  Упаковка подарков. Золотистая соломка. Автомастерская. Грузовик</w:t>
            </w:r>
          </w:p>
          <w:p w:rsidR="00863843" w:rsidRPr="00863843" w:rsidRDefault="00863843" w:rsidP="00C02D9D">
            <w:pPr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863843">
              <w:rPr>
                <w:rFonts w:ascii="Bookman Old Style" w:eastAsia="Calibri" w:hAnsi="Bookman Old Style" w:cs="Times New Roman"/>
                <w:i/>
                <w:sz w:val="24"/>
                <w:szCs w:val="24"/>
                <w:lang w:eastAsia="ru-RU"/>
              </w:rPr>
              <w:t xml:space="preserve">Человек и вода </w:t>
            </w:r>
            <w:r w:rsidRPr="00863843">
              <w:rPr>
                <w:rFonts w:ascii="Bookman Old Style" w:eastAsia="Calibri" w:hAnsi="Bookman Old Style" w:cs="Times New Roman"/>
                <w:i/>
                <w:color w:val="FF0000"/>
                <w:sz w:val="24"/>
                <w:szCs w:val="24"/>
                <w:lang w:eastAsia="ru-RU"/>
              </w:rPr>
              <w:t>3 часа</w:t>
            </w:r>
            <w:r w:rsidRPr="00863843">
              <w:rPr>
                <w:rFonts w:ascii="Bookman Old Style" w:eastAsia="Calibri" w:hAnsi="Bookman Old Style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 xml:space="preserve">Водный транспорт. Океанариум. Фонтаны. </w:t>
            </w:r>
          </w:p>
          <w:p w:rsidR="00863843" w:rsidRPr="00863843" w:rsidRDefault="00863843" w:rsidP="00C02D9D">
            <w:pPr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863843">
              <w:rPr>
                <w:rFonts w:ascii="Bookman Old Style" w:eastAsia="Calibri" w:hAnsi="Bookman Old Style" w:cs="Times New Roman"/>
                <w:i/>
                <w:sz w:val="24"/>
                <w:szCs w:val="24"/>
                <w:lang w:eastAsia="ru-RU"/>
              </w:rPr>
              <w:t xml:space="preserve">Человек и воздух </w:t>
            </w:r>
            <w:r w:rsidRPr="00863843">
              <w:rPr>
                <w:rFonts w:ascii="Bookman Old Style" w:eastAsia="Calibri" w:hAnsi="Bookman Old Style" w:cs="Times New Roman"/>
                <w:i/>
                <w:color w:val="FF0000"/>
                <w:sz w:val="24"/>
                <w:szCs w:val="24"/>
                <w:lang w:eastAsia="ru-RU"/>
              </w:rPr>
              <w:t>2 часа</w:t>
            </w:r>
            <w:r w:rsidRPr="00863843">
              <w:rPr>
                <w:rFonts w:ascii="Bookman Old Style" w:eastAsia="Calibri" w:hAnsi="Bookman Old Style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Зоопарк. Вертолетная площадка.</w:t>
            </w:r>
          </w:p>
          <w:p w:rsidR="00863843" w:rsidRPr="00863843" w:rsidRDefault="00863843" w:rsidP="00C02D9D">
            <w:pPr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</w:pPr>
            <w:r w:rsidRPr="00863843">
              <w:rPr>
                <w:rFonts w:ascii="Bookman Old Style" w:eastAsia="Calibri" w:hAnsi="Bookman Old Style" w:cs="Times New Roman"/>
                <w:i/>
                <w:sz w:val="24"/>
                <w:szCs w:val="24"/>
                <w:lang w:eastAsia="ru-RU"/>
              </w:rPr>
              <w:t xml:space="preserve">Человек и информация  </w:t>
            </w:r>
            <w:r w:rsidRPr="00863843">
              <w:rPr>
                <w:rFonts w:ascii="Bookman Old Style" w:eastAsia="Calibri" w:hAnsi="Bookman Old Style" w:cs="Times New Roman"/>
                <w:i/>
                <w:color w:val="FF0000"/>
                <w:sz w:val="24"/>
                <w:szCs w:val="24"/>
                <w:lang w:eastAsia="ru-RU"/>
              </w:rPr>
              <w:t>3 часа</w:t>
            </w:r>
            <w:r w:rsidRPr="00863843">
              <w:rPr>
                <w:rFonts w:ascii="Bookman Old Style" w:eastAsia="Calibri" w:hAnsi="Bookman Old Style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Переплетная мастерская. Почта. Кукольный театр. Афиша.</w:t>
            </w:r>
          </w:p>
          <w:p w:rsidR="00863843" w:rsidRPr="00863843" w:rsidRDefault="00863843" w:rsidP="00C02D9D">
            <w:pPr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04A45">
              <w:rPr>
                <w:rFonts w:ascii="Bookman Old Style" w:eastAsia="Calibri" w:hAnsi="Bookman Old Style" w:cs="Times New Roman"/>
                <w:b/>
                <w:i/>
                <w:color w:val="FF0000"/>
                <w:sz w:val="24"/>
                <w:szCs w:val="24"/>
                <w:lang w:eastAsia="ru-RU"/>
              </w:rPr>
              <w:t>Практика работы на компьютере 17 часов</w:t>
            </w:r>
            <w:r w:rsidRPr="00863843">
              <w:rPr>
                <w:rFonts w:ascii="Bookman Old Style" w:eastAsia="Calibri" w:hAnsi="Bookman Old Style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>Человек и информация. Источники и приемники информации. Искусственные и естественные источники информации. Носители информации. Что мы знаем о компьютере.  Действия с информацией</w:t>
            </w:r>
            <w:proofErr w:type="gramStart"/>
            <w:r w:rsidRPr="00863843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63843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 xml:space="preserve"> Немного истории о действиях с информацией. Сбор информации. Представление информации.  Кодирование информации. Декодирование информации.  Хранение информации. Обработка информации.  Объект и его характеристика. Объект. Имя объекта. Свойства объекта. Общие и отличительные свойства. Существенные свойства и принятие решения. Элементный состав объекта. Действия объекта. Отношения между объектами. 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ab/>
              <w:t xml:space="preserve"> Информационный объект и компьютер. Информационный объект и смысл. Документ как информационный объект. 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  <w:lang w:eastAsia="ru-RU"/>
              </w:rPr>
              <w:tab/>
              <w:t>Электронный документ и файл. Текст и текстовый редактор. Изображение и графический редактор. Схема и карта. Число и программный калькулятор. Таблица и электронные таблицы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snapToGrid w:val="0"/>
              <w:jc w:val="both"/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  <w:lastRenderedPageBreak/>
              <w:t>Формы организации образовательно</w:t>
            </w:r>
            <w:r w:rsidR="00C04A45">
              <w:rPr>
                <w:rFonts w:ascii="Bookman Old Style" w:hAnsi="Bookman Old Style"/>
                <w:b/>
                <w:color w:val="0070C0"/>
                <w:sz w:val="24"/>
                <w:szCs w:val="24"/>
              </w:rPr>
              <w:t>го</w:t>
            </w:r>
            <w:r w:rsidRPr="00863843"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  <w:t xml:space="preserve"> процесса.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autoSpaceDE w:val="0"/>
              <w:snapToGrid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Основной особенностью методов и форм является то, что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предпочтение отдается проблемно-поисковой и творческой деятельности младших школьников. Такой подход предусматривает создание проблемных ситуаций, выдвижение предположений, поиск доказательств, формулирование выводов, сопоставление результатов с эталоном. При таком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подходе возникает естественная мотивация учения, успешно развивается способность ребенка понимать смысл поставленной задачи, планировать учебную работу, контролировать и оценивать ее результат.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Проблемно-поисковый подход позволяет выстраивать гибкую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методику обучения, хорошо адаптированную к специфике учебного содержания и конкретной 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педагогической ситуации, учитывать индивидуальные особенности детей, их интересы и склонности. Он дает возможность применять обширный арсенал методов и приемов эвристического характера, целенаправленно развивая познавательную активность и самостоятельность учащихся. При этом демонстрируется возможность существования различных точек зрения на один и тот же вопрос, воспитывается терпимость и уважение к мнению другого, культура диалога, что хорошо согласуется с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задачей формирования толерантности.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snapToGrid w:val="0"/>
              <w:jc w:val="both"/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  <w:lastRenderedPageBreak/>
              <w:t>Виды и формы контроля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autoSpaceDE w:val="0"/>
              <w:snapToGrid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    Текущий контроль по изучению каждого основного раздела проводится в форме устного опроса, практических работ, выполнения проекта.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При изучении модуля «Информатика» текущий контроль в форме устных опросов, письменных тестов, практические и контрольные работы.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snapToGrid w:val="0"/>
              <w:jc w:val="both"/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C04A45" w:rsidRDefault="00863843" w:rsidP="00C02D9D">
            <w:pPr>
              <w:snapToGrid w:val="0"/>
              <w:ind w:firstLine="360"/>
              <w:jc w:val="both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  <w:r w:rsidRPr="00C04A45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  <w:t>Личностные результаты</w:t>
            </w:r>
          </w:p>
          <w:p w:rsidR="00863843" w:rsidRPr="00863843" w:rsidRDefault="00863843" w:rsidP="00C02D9D">
            <w:pPr>
              <w:ind w:firstLine="36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С</w:t>
            </w:r>
            <w:r w:rsidRPr="00863843">
              <w:rPr>
                <w:rFonts w:ascii="Bookman Old Style" w:eastAsia="Calibri" w:hAnsi="Bookman Old Style" w:cs="Times New Roman"/>
                <w:bCs/>
                <w:sz w:val="24"/>
                <w:szCs w:val="24"/>
              </w:rPr>
              <w:t>оздание условий для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формирования следующих умений:</w:t>
            </w:r>
          </w:p>
          <w:p w:rsidR="00863843" w:rsidRPr="00863843" w:rsidRDefault="00863843" w:rsidP="00863843">
            <w:pPr>
              <w:pStyle w:val="3"/>
              <w:numPr>
                <w:ilvl w:val="0"/>
                <w:numId w:val="12"/>
              </w:numPr>
              <w:tabs>
                <w:tab w:val="left" w:pos="1080"/>
              </w:tabs>
              <w:spacing w:before="0"/>
              <w:ind w:left="0" w:firstLine="540"/>
              <w:jc w:val="both"/>
              <w:rPr>
                <w:rFonts w:ascii="Bookman Old Style" w:hAnsi="Bookman Old Style"/>
                <w:b w:val="0"/>
                <w:iCs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iCs/>
                <w:sz w:val="24"/>
                <w:szCs w:val="24"/>
              </w:rPr>
              <w:t>объяснять</w:t>
            </w: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 свои чувства и ощущения от восприятия объектов, иллюстраций,</w:t>
            </w:r>
            <w:r w:rsidRPr="00863843">
              <w:rPr>
                <w:rFonts w:ascii="Bookman Old Style" w:hAnsi="Bookman Old Style"/>
                <w:b w:val="0"/>
                <w:iCs/>
                <w:sz w:val="24"/>
                <w:szCs w:val="24"/>
              </w:rPr>
              <w:t xml:space="preserve"> результатов трудовой деятельности человека-мастера;</w:t>
            </w:r>
          </w:p>
          <w:p w:rsidR="00863843" w:rsidRPr="00863843" w:rsidRDefault="00863843" w:rsidP="00863843">
            <w:pPr>
              <w:numPr>
                <w:ilvl w:val="0"/>
                <w:numId w:val="12"/>
              </w:numPr>
              <w:tabs>
                <w:tab w:val="left" w:pos="1080"/>
              </w:tabs>
              <w:suppressAutoHyphens/>
              <w:autoSpaceDE w:val="0"/>
              <w:spacing w:after="0" w:line="240" w:lineRule="auto"/>
              <w:ind w:left="0" w:firstLine="54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уважительно относиться к чужому мнению, к результатам труда мастеров;</w:t>
            </w:r>
          </w:p>
          <w:p w:rsidR="00863843" w:rsidRPr="00863843" w:rsidRDefault="00863843" w:rsidP="00863843">
            <w:pPr>
              <w:numPr>
                <w:ilvl w:val="0"/>
                <w:numId w:val="12"/>
              </w:numPr>
              <w:tabs>
                <w:tab w:val="left" w:pos="1080"/>
              </w:tabs>
              <w:suppressAutoHyphens/>
              <w:autoSpaceDE w:val="0"/>
              <w:spacing w:after="0" w:line="240" w:lineRule="auto"/>
              <w:ind w:left="0" w:firstLine="54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понимать исторические традиции ремесел, положительно относиться к труду людей ремесленных профессий.</w:t>
            </w:r>
          </w:p>
          <w:p w:rsidR="00863843" w:rsidRPr="00C04A45" w:rsidRDefault="00863843" w:rsidP="00C02D9D">
            <w:pPr>
              <w:ind w:firstLine="360"/>
              <w:jc w:val="both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C04A45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  <w:t>Метапредметные</w:t>
            </w:r>
            <w:proofErr w:type="spellEnd"/>
            <w:r w:rsidRPr="00C04A45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  <w:t xml:space="preserve"> результаты </w:t>
            </w:r>
          </w:p>
          <w:p w:rsidR="00863843" w:rsidRPr="00863843" w:rsidRDefault="00863843" w:rsidP="00C02D9D">
            <w:pPr>
              <w:pStyle w:val="3"/>
              <w:spacing w:before="0"/>
              <w:ind w:firstLine="360"/>
              <w:jc w:val="both"/>
              <w:rPr>
                <w:rFonts w:ascii="Bookman Old Style" w:hAnsi="Bookman Old Style"/>
                <w:b w:val="0"/>
                <w:i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i/>
                <w:sz w:val="24"/>
                <w:szCs w:val="24"/>
              </w:rPr>
              <w:t>Регулятивные УУД:</w:t>
            </w:r>
          </w:p>
          <w:p w:rsidR="00863843" w:rsidRPr="00863843" w:rsidRDefault="00863843" w:rsidP="00863843">
            <w:pPr>
              <w:pStyle w:val="3"/>
              <w:numPr>
                <w:ilvl w:val="0"/>
                <w:numId w:val="1"/>
              </w:numPr>
              <w:spacing w:before="0"/>
              <w:ind w:firstLine="54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>о</w:t>
            </w:r>
            <w:r w:rsidRPr="00863843">
              <w:rPr>
                <w:rFonts w:ascii="Bookman Old Style" w:hAnsi="Bookman Old Style"/>
                <w:b w:val="0"/>
                <w:iCs/>
                <w:sz w:val="24"/>
                <w:szCs w:val="24"/>
              </w:rPr>
              <w:t>пределять</w:t>
            </w: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 с помощью учителя и самостоятельно цель деятельности на уроке,</w:t>
            </w:r>
          </w:p>
          <w:p w:rsidR="00863843" w:rsidRPr="00863843" w:rsidRDefault="00863843" w:rsidP="00863843">
            <w:pPr>
              <w:pStyle w:val="3"/>
              <w:numPr>
                <w:ilvl w:val="0"/>
                <w:numId w:val="1"/>
              </w:numPr>
              <w:spacing w:before="0"/>
              <w:ind w:firstLine="54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учиться выявлять и </w:t>
            </w:r>
            <w:r w:rsidRPr="00863843">
              <w:rPr>
                <w:rFonts w:ascii="Bookman Old Style" w:hAnsi="Bookman Old Style"/>
                <w:b w:val="0"/>
                <w:iCs/>
                <w:sz w:val="24"/>
                <w:szCs w:val="24"/>
              </w:rPr>
              <w:t xml:space="preserve">формулировать учебную проблему </w:t>
            </w: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совместно с учителем </w:t>
            </w:r>
            <w:r w:rsidRPr="00863843">
              <w:rPr>
                <w:rFonts w:ascii="Bookman Old Style" w:hAnsi="Bookman Old Style"/>
                <w:b w:val="0"/>
                <w:iCs/>
                <w:sz w:val="24"/>
                <w:szCs w:val="24"/>
              </w:rPr>
              <w:t>(в ходе</w:t>
            </w: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 анализа предлагаемых заданий, образцов изделий);</w:t>
            </w:r>
          </w:p>
          <w:p w:rsidR="00863843" w:rsidRPr="00863843" w:rsidRDefault="00863843" w:rsidP="00863843">
            <w:pPr>
              <w:pStyle w:val="3"/>
              <w:numPr>
                <w:ilvl w:val="0"/>
                <w:numId w:val="1"/>
              </w:numPr>
              <w:spacing w:before="0"/>
              <w:ind w:firstLine="54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учиться </w:t>
            </w:r>
            <w:r w:rsidRPr="00863843">
              <w:rPr>
                <w:rFonts w:ascii="Bookman Old Style" w:hAnsi="Bookman Old Style"/>
                <w:b w:val="0"/>
                <w:iCs/>
                <w:sz w:val="24"/>
                <w:szCs w:val="24"/>
              </w:rPr>
              <w:t>планировать</w:t>
            </w: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 практическую деятельность на уроке;</w:t>
            </w:r>
          </w:p>
          <w:p w:rsidR="00863843" w:rsidRPr="00863843" w:rsidRDefault="00863843" w:rsidP="00863843">
            <w:pPr>
              <w:pStyle w:val="3"/>
              <w:numPr>
                <w:ilvl w:val="0"/>
                <w:numId w:val="1"/>
              </w:numPr>
              <w:spacing w:before="0"/>
              <w:ind w:firstLine="54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i/>
                <w:sz w:val="24"/>
                <w:szCs w:val="24"/>
              </w:rPr>
              <w:t>под контролем учителя</w:t>
            </w: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 выполнять пробные поисковые действия (упражнения) для выявления оптимального решения проблемы (задачи);</w:t>
            </w:r>
          </w:p>
          <w:p w:rsidR="00863843" w:rsidRPr="00863843" w:rsidRDefault="00863843" w:rsidP="00863843">
            <w:pPr>
              <w:pStyle w:val="3"/>
              <w:numPr>
                <w:ilvl w:val="0"/>
                <w:numId w:val="1"/>
              </w:numPr>
              <w:spacing w:before="0"/>
              <w:ind w:firstLine="54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iCs/>
                <w:sz w:val="24"/>
                <w:szCs w:val="24"/>
              </w:rPr>
              <w:t>учиться предлагать</w:t>
            </w: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      </w:r>
          </w:p>
          <w:p w:rsidR="00863843" w:rsidRPr="00863843" w:rsidRDefault="00863843" w:rsidP="00863843">
            <w:pPr>
              <w:pStyle w:val="3"/>
              <w:numPr>
                <w:ilvl w:val="0"/>
                <w:numId w:val="1"/>
              </w:numPr>
              <w:spacing w:before="0"/>
              <w:ind w:firstLine="54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работать по совместно с учителем составленному плану, </w:t>
            </w:r>
            <w:r w:rsidRPr="00863843">
              <w:rPr>
                <w:rFonts w:ascii="Bookman Old Style" w:hAnsi="Bookman Old Style"/>
                <w:b w:val="0"/>
                <w:iCs/>
                <w:sz w:val="24"/>
                <w:szCs w:val="24"/>
              </w:rPr>
              <w:t xml:space="preserve">используя </w:t>
            </w: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</w:t>
            </w: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lastRenderedPageBreak/>
              <w:t>чертежных инструментов);</w:t>
            </w:r>
          </w:p>
          <w:p w:rsidR="00863843" w:rsidRPr="00863843" w:rsidRDefault="00863843" w:rsidP="00863843">
            <w:pPr>
              <w:pStyle w:val="3"/>
              <w:numPr>
                <w:ilvl w:val="0"/>
                <w:numId w:val="1"/>
              </w:numPr>
              <w:spacing w:before="0"/>
              <w:ind w:firstLine="54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iCs/>
                <w:sz w:val="24"/>
                <w:szCs w:val="24"/>
              </w:rPr>
              <w:t>определять</w:t>
            </w: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 в диалоге с учителем успешность выполнения своего задания.</w:t>
            </w:r>
          </w:p>
          <w:p w:rsidR="00863843" w:rsidRPr="00863843" w:rsidRDefault="00863843" w:rsidP="00C02D9D">
            <w:pPr>
              <w:pStyle w:val="3"/>
              <w:spacing w:before="0"/>
              <w:ind w:firstLine="360"/>
              <w:jc w:val="both"/>
              <w:rPr>
                <w:rFonts w:ascii="Bookman Old Style" w:hAnsi="Bookman Old Style"/>
                <w:b w:val="0"/>
                <w:i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i/>
                <w:sz w:val="24"/>
                <w:szCs w:val="24"/>
              </w:rPr>
              <w:t>Познавательные УУД:</w:t>
            </w:r>
          </w:p>
          <w:p w:rsidR="00863843" w:rsidRPr="00863843" w:rsidRDefault="00863843" w:rsidP="00863843">
            <w:pPr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ind w:right="875" w:firstLine="54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наблюдать конструкции и образы объектов природы и окружающего мира, результаты творчества мастеров родного края;</w:t>
            </w:r>
          </w:p>
          <w:p w:rsidR="00863843" w:rsidRPr="00863843" w:rsidRDefault="00863843" w:rsidP="00863843">
            <w:pPr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ind w:firstLine="54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      </w:r>
          </w:p>
          <w:p w:rsidR="00863843" w:rsidRPr="00863843" w:rsidRDefault="00863843" w:rsidP="00863843">
            <w:pPr>
              <w:pStyle w:val="3"/>
              <w:numPr>
                <w:ilvl w:val="0"/>
                <w:numId w:val="9"/>
              </w:numPr>
              <w:spacing w:before="0"/>
              <w:ind w:firstLine="54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учиться </w:t>
            </w:r>
            <w:r w:rsidRPr="00863843">
              <w:rPr>
                <w:rFonts w:ascii="Bookman Old Style" w:hAnsi="Bookman Old Style"/>
                <w:b w:val="0"/>
                <w:iCs/>
                <w:sz w:val="24"/>
                <w:szCs w:val="24"/>
              </w:rPr>
              <w:t>понимать</w:t>
            </w: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 необходимость использования пробно-поисковых практических упражнений для открытия нового знания и умения;</w:t>
            </w:r>
          </w:p>
          <w:p w:rsidR="00863843" w:rsidRPr="00863843" w:rsidRDefault="00863843" w:rsidP="00863843">
            <w:pPr>
              <w:pStyle w:val="3"/>
              <w:numPr>
                <w:ilvl w:val="0"/>
                <w:numId w:val="9"/>
              </w:numPr>
              <w:spacing w:before="0"/>
              <w:ind w:firstLine="54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iCs/>
                <w:sz w:val="24"/>
                <w:szCs w:val="24"/>
              </w:rPr>
              <w:t>находить</w:t>
            </w: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      </w:r>
          </w:p>
          <w:p w:rsidR="00863843" w:rsidRPr="00863843" w:rsidRDefault="00863843" w:rsidP="00863843">
            <w:pPr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ind w:firstLine="54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i/>
                <w:sz w:val="24"/>
                <w:szCs w:val="24"/>
              </w:rPr>
              <w:t>с помощью учителя</w:t>
            </w: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      </w:r>
          </w:p>
          <w:p w:rsidR="00863843" w:rsidRPr="00863843" w:rsidRDefault="00863843" w:rsidP="00863843">
            <w:pPr>
              <w:pStyle w:val="3"/>
              <w:numPr>
                <w:ilvl w:val="0"/>
                <w:numId w:val="9"/>
              </w:numPr>
              <w:spacing w:before="0"/>
              <w:ind w:firstLine="54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самостоятельно </w:t>
            </w:r>
            <w:r w:rsidRPr="00863843">
              <w:rPr>
                <w:rFonts w:ascii="Bookman Old Style" w:hAnsi="Bookman Old Style"/>
                <w:b w:val="0"/>
                <w:iCs/>
                <w:sz w:val="24"/>
                <w:szCs w:val="24"/>
              </w:rPr>
              <w:t>делать</w:t>
            </w: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 простейшие обобщения и </w:t>
            </w:r>
            <w:r w:rsidRPr="00863843">
              <w:rPr>
                <w:rFonts w:ascii="Bookman Old Style" w:hAnsi="Bookman Old Style"/>
                <w:b w:val="0"/>
                <w:i/>
                <w:sz w:val="24"/>
                <w:szCs w:val="24"/>
              </w:rPr>
              <w:t>выводы</w:t>
            </w: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>.</w:t>
            </w:r>
          </w:p>
          <w:p w:rsidR="00863843" w:rsidRPr="00863843" w:rsidRDefault="00863843" w:rsidP="00C02D9D">
            <w:pPr>
              <w:pStyle w:val="3"/>
              <w:spacing w:before="0"/>
              <w:ind w:firstLine="360"/>
              <w:jc w:val="both"/>
              <w:rPr>
                <w:rFonts w:ascii="Bookman Old Style" w:hAnsi="Bookman Old Style"/>
                <w:b w:val="0"/>
                <w:i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i/>
                <w:sz w:val="24"/>
                <w:szCs w:val="24"/>
              </w:rPr>
              <w:t>Коммуникативные УУД:</w:t>
            </w:r>
          </w:p>
          <w:p w:rsidR="00863843" w:rsidRPr="00863843" w:rsidRDefault="00863843" w:rsidP="00863843">
            <w:pPr>
              <w:pStyle w:val="3"/>
              <w:numPr>
                <w:ilvl w:val="0"/>
                <w:numId w:val="11"/>
              </w:numPr>
              <w:spacing w:before="0"/>
              <w:ind w:firstLine="54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>уметь слушать учителя и одноклассников, высказывать свое мнение;</w:t>
            </w:r>
          </w:p>
          <w:p w:rsidR="00863843" w:rsidRPr="00863843" w:rsidRDefault="00863843" w:rsidP="00863843">
            <w:pPr>
              <w:pStyle w:val="3"/>
              <w:numPr>
                <w:ilvl w:val="0"/>
                <w:numId w:val="11"/>
              </w:numPr>
              <w:spacing w:before="0"/>
              <w:ind w:firstLine="54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iCs/>
                <w:sz w:val="24"/>
                <w:szCs w:val="24"/>
              </w:rPr>
              <w:t>уметь вести небольшой познавательный диалог</w:t>
            </w: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 по теме урока, коллективно анализировать изделия;</w:t>
            </w:r>
          </w:p>
          <w:p w:rsidR="00863843" w:rsidRPr="00863843" w:rsidRDefault="00863843" w:rsidP="00863843">
            <w:pPr>
              <w:pStyle w:val="3"/>
              <w:numPr>
                <w:ilvl w:val="0"/>
                <w:numId w:val="11"/>
              </w:numPr>
              <w:spacing w:before="0"/>
              <w:ind w:firstLine="54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iCs/>
                <w:sz w:val="24"/>
                <w:szCs w:val="24"/>
              </w:rPr>
              <w:t>вступать</w:t>
            </w: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 xml:space="preserve"> в беседу и обсуждение на уроке и в жизни;</w:t>
            </w:r>
          </w:p>
          <w:p w:rsidR="00863843" w:rsidRPr="00863843" w:rsidRDefault="00863843" w:rsidP="00863843">
            <w:pPr>
              <w:pStyle w:val="3"/>
              <w:numPr>
                <w:ilvl w:val="0"/>
                <w:numId w:val="11"/>
              </w:numPr>
              <w:spacing w:before="0"/>
              <w:ind w:firstLine="540"/>
              <w:jc w:val="both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863843">
              <w:rPr>
                <w:rFonts w:ascii="Bookman Old Style" w:hAnsi="Bookman Old Style"/>
                <w:b w:val="0"/>
                <w:sz w:val="24"/>
                <w:szCs w:val="24"/>
              </w:rPr>
              <w:t>учиться выполнять предлагаемые задания в паре, группе.</w:t>
            </w:r>
          </w:p>
          <w:p w:rsidR="00863843" w:rsidRPr="00C04A45" w:rsidRDefault="00863843" w:rsidP="00C02D9D">
            <w:pPr>
              <w:pStyle w:val="3"/>
              <w:spacing w:before="0"/>
              <w:ind w:left="540"/>
              <w:jc w:val="both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C04A45">
              <w:rPr>
                <w:rFonts w:ascii="Bookman Old Style" w:hAnsi="Bookman Old Style"/>
                <w:color w:val="FF0000"/>
                <w:sz w:val="24"/>
                <w:szCs w:val="24"/>
              </w:rPr>
              <w:t>Предметные результаты: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знать культурные и трудовые традиции своей семьи;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первоначальные представления о созидательном и нравственном значении труда в жизни человека и общества;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знать возможности использования природных богатств человеком;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познакомиться со свойствами материалов, инструментами и машинами, помогающими человеку в обработке сырья и создании предметного мира; осуществлять простейшую классификацию рабочих машин;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собирать модели транспортных, транспортирующих и технологических машин по образцу, технологическому рисунку, условиям.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рабочие машины; принцип действия и устройство простейших моделей транспортных, транспортирующих и технологических машин; применение этих машин в народном хозяйстве, профессии людей, обслуживающих эти машины.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знать законы природы, на которые опирается человек при работе;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lastRenderedPageBreak/>
              <w:t xml:space="preserve">основные виды работ по выращиванию растений: обработка почвы, посев (посадка), уход за растениями (сбор урожая); отличительные признаки семян; 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tabs>
                <w:tab w:val="left" w:pos="648"/>
              </w:tabs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общее понятие о размножении растений черенками.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 xml:space="preserve">уметь самостоятельно ориентироваться в учебнике и рабочей тетради, пользоваться ими; 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tabs>
                <w:tab w:val="left" w:pos="234"/>
              </w:tabs>
              <w:autoSpaceDE w:val="0"/>
              <w:ind w:left="0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оформить (декорировать) папку достижений с использованием разных цветов;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наблюдать традиции и творчество мастеров ремесел и профессий;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сравнивать особенности декоративно-прикладных изделий и материалов для рукотворной деятельности.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анализировать предлагаемые задания: понимать поставленную цель, прогнозировать получение практических результатов в зависимости от характера выполняемых действий, находить и использовать оптимальные средства и способы работы;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находить необходимую информацию в учебнике и справочных материалах;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организовывать свою деятельность: подготавливать к работе свое место, рационально размещать материалы и инструменты, соблюдать технику безопасности;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знать технологические свойства используемых инструментов (ножницы, канцелярский нож, линейка, циркуль) и технику безопасности при работе с ними;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создавать мысленный образ конструкции, планировать последовательность практических действий, отбирать наиболее эффективные способы решения задач;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осуществлять самоконтроль и корректировку хода работы;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моделировать несложные изделия;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знать о профессиях прошлых лет и современных, о старинных промыслах и ремеслах, об истории развития изучаемых производств;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уметь искать в разных источниках (для практической работы в проекте или при изготовлении изделия) и перерабатывать информацию (анализировать, классифицировать, систематизировать);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уметь планировать практическую работу, составлять алгоритмы действий,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оценивать промежуточный и итоговый результат;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осуществлять самоконтроль и необходимую коррекцию по ходу работы;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уметь готовить сообщение на заданную тему;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знать о материалах и инструментах, используемых человеком в различных областях деятельности, выполнять практические работы (изготовлять изделие по плану);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уметь осуществлять элементарное самообслуживание в школе и дома;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уметь работать с разнообразными материалами: бумагой и картоном, текстильными и волокнистыми материалами, природными материалами, пластичными материалами, пластмассами, металлами (знать о их свойствах, происхождении и использовании человеком);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8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 xml:space="preserve">освоить доступные технологические приемы ручной обработки изучаемого материала: разметка (с помощью копировальной бумаги, линейки, на глаз, на просвет), выделение из заготовки, </w:t>
            </w:r>
            <w:r w:rsidRPr="00863843">
              <w:rPr>
                <w:rFonts w:ascii="Bookman Old Style" w:eastAsia="Calibri" w:hAnsi="Bookman Old Style"/>
              </w:rPr>
              <w:lastRenderedPageBreak/>
              <w:t>формообразование, раскрой, сборка,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отделка;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уметь использовать приемы комбинирования различных материалов в одном изделии;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2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выполнять задания по заполнению технологической карты;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2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правильно и экономно расходовать материалы;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2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 xml:space="preserve">знать основные правила работы с инструментами (правила безопасной работы ножницами, шилом и др.); 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2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знать и выполнять правила техники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безопасности;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 xml:space="preserve">использовать приобретенные знания и умения для творческого решения </w:t>
            </w:r>
            <w:proofErr w:type="spellStart"/>
            <w:r w:rsidRPr="00863843">
              <w:rPr>
                <w:rFonts w:ascii="Bookman Old Style" w:eastAsia="Calibri" w:hAnsi="Bookman Old Style"/>
              </w:rPr>
              <w:t>инесложных</w:t>
            </w:r>
            <w:proofErr w:type="spellEnd"/>
            <w:r w:rsidRPr="00863843">
              <w:rPr>
                <w:rFonts w:ascii="Bookman Old Style" w:eastAsia="Calibri" w:hAnsi="Bookman Old Style"/>
              </w:rPr>
              <w:t xml:space="preserve"> конструкторских, художественно-конструкторских (дизайнерских), технологических и организационных задач;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владеть навыками работы с простейшей технической документацией, (распознавание чертежей, их чтение, выполнение эскизов, разметка с опорой на них);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ориентироваться в элементарных экономических сведениях и проводить практические расчеты;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понимать, что вся работа имеет цену;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выполнять практические работы с помощью, схем, рисунков, изображений изделий, представленных в учебнике, анализировать устройство (выделять детали, определять взаимоположение, соединения их виды и способы);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неподвижный и подвижный способы соединения деталей и соединительные материалы (неподвижный – клейстер (клей) и нитки, подвижный – проволока, нитки, тонкая веревочка) - знать, уметь применять на практике;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название, назначение и приемы работы измерительными инструментами (линейка, угольник, циркуль); последовательность технологических операций: разметка, резание, формообразование, сборка, оформление;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приемы построения прямоугольника с помощью измерительных инструментов; способ контроля – линейкой, угольником, циркулем;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с помощью учителя выполнять разметку с опорой на черт</w:t>
            </w:r>
            <w:r w:rsidRPr="00863843">
              <w:rPr>
                <w:rFonts w:eastAsia="Calibri"/>
              </w:rPr>
              <w:t>ѐ</w:t>
            </w:r>
            <w:r w:rsidRPr="00863843">
              <w:rPr>
                <w:rFonts w:ascii="Bookman Old Style" w:eastAsia="Calibri" w:hAnsi="Bookman Old Style"/>
              </w:rPr>
              <w:t>ж по линейке, угольнику, выполнять подвижное соединение деталей с помощью проволоки, ниток (№ 10), тонкой веревочки;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самостоятельно организовывать рабочее место в соответствии с особенностями используемого материала и поддерживать порядок на н</w:t>
            </w:r>
            <w:r w:rsidRPr="00863843">
              <w:rPr>
                <w:rFonts w:eastAsia="Calibri"/>
              </w:rPr>
              <w:t>ѐ</w:t>
            </w:r>
            <w:r w:rsidRPr="00863843">
              <w:rPr>
                <w:rFonts w:ascii="Bookman Old Style" w:eastAsia="Calibri" w:hAnsi="Bookman Old Style"/>
              </w:rPr>
              <w:t>м вовремя работы, экономно и рационально размечать несколько деталей;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 xml:space="preserve">изготавливать модели и конструкции изделий по образцу, рисунку, эскизу, чертежу, плану, </w:t>
            </w:r>
            <w:r w:rsidRPr="00863843">
              <w:rPr>
                <w:rFonts w:ascii="Bookman Old Style" w:eastAsia="Calibri" w:hAnsi="Bookman Old Style"/>
              </w:rPr>
              <w:lastRenderedPageBreak/>
              <w:t>технологической карте;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работать с конструктором для детского творчества (определять количество, способы соединения деталей);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с помощью рисунков подбирать детали и инструменты, необходимые для сборки из тех, что есть в конструкторе;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10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развивать навыки проектной деятельности – учить думать, рассуждать вслух, спорить, делиться своим жизненным опытом, продумывать идею проекта, разбираться в предлагаемом задании, способах его выполнения, выстраивать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цепочку своих практических действий;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анализировать готовое изделие; построение плана работы или использование плана, предложенного в учебнике, непосредственное выполнение работы, ее презентация;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учится строить монологическое высказывание, рассказывая о цели изготовления изделия и вариантах его использования;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работать в группе, оформлять композицию, осуществлять само и взаимоконтроль;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 xml:space="preserve">кондитерское искусство, виды пластичных материалов, применять технологию лепки из соленого теста; уметь проводить сравнительную характеристику пластичных материалов по предложенным критериям, основные термины и понятия: </w:t>
            </w:r>
            <w:proofErr w:type="spellStart"/>
            <w:r w:rsidRPr="00863843">
              <w:rPr>
                <w:rFonts w:ascii="Bookman Old Style" w:eastAsia="Calibri" w:hAnsi="Bookman Old Style"/>
              </w:rPr>
              <w:t>тестопластика</w:t>
            </w:r>
            <w:proofErr w:type="spellEnd"/>
            <w:r w:rsidRPr="00863843">
              <w:rPr>
                <w:rFonts w:ascii="Bookman Old Style" w:eastAsia="Calibri" w:hAnsi="Bookman Old Style"/>
              </w:rPr>
              <w:t>, пекарь, кондитер;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различать съедобные и несъедобные грибы, составлять композицию с использованием пластилина и природных материалов, оформлять изделие по задуманному плану;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составлять композицию на основе шаблонов, обмотанных нитками; различать виды ниток; получить опыт подготовки и обмотки шаблонов;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получить опыт самостоятельной посадки луковицы, проведения наблюдения; научиться оформлять дневник наблюдений, проводить анализ выполненной работы (с занесением в дневник наблюдений);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овладеть навыком конструирования из бумаги; научиться заполнять технологическую карту к поделке;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знать свойства, способы использования, виды пластилина;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народные промыслы - уметь различать произведения хохломских, дымковских и городецких мастеров, виды изображений матрешек;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усвоить последовательность изготовления матрешки; уметь работать с шаблонами, составлять аппликацию из ткани, применять навыки кроя, выполнять разметку на ткани, экономить используемый материал;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создавать коллективный проект; проводить презентацию проекта по заданной схеме;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 xml:space="preserve">использовать в аппликации различные виды круп — просо, гречка, семена ясеня и т. д., создавать </w:t>
            </w:r>
            <w:proofErr w:type="spellStart"/>
            <w:r w:rsidRPr="00863843">
              <w:rPr>
                <w:rFonts w:ascii="Bookman Old Style" w:eastAsia="Calibri" w:hAnsi="Bookman Old Style"/>
              </w:rPr>
              <w:t>полуобъемную</w:t>
            </w:r>
            <w:proofErr w:type="spellEnd"/>
            <w:r w:rsidRPr="00863843">
              <w:rPr>
                <w:rFonts w:ascii="Bookman Old Style" w:eastAsia="Calibri" w:hAnsi="Bookman Old Style"/>
              </w:rPr>
              <w:t xml:space="preserve"> аппликацию, отрабатывать навыки работы клеем;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lastRenderedPageBreak/>
              <w:t>различать национальные костюмы разных народностей, знать принципы обработки волокон натурального происхождения, освоить прием плетения в три нити, уметь составлять композицию русской тематики;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освоить приемы работы с глиной, целой яичной скорлупой составлять композиции;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  <w:b/>
                <w:bCs/>
                <w:i/>
                <w:iCs/>
              </w:rPr>
            </w:pPr>
            <w:r w:rsidRPr="00863843">
              <w:rPr>
                <w:rFonts w:ascii="Bookman Old Style" w:eastAsia="Calibri" w:hAnsi="Bookman Old Style"/>
              </w:rPr>
              <w:t xml:space="preserve">выполнять вышивку тамбурным швом, различать виды обработки ткани (основные термины и понятия: </w:t>
            </w:r>
            <w:r w:rsidRPr="00863843">
              <w:rPr>
                <w:rFonts w:ascii="Bookman Old Style" w:eastAsia="Calibri" w:hAnsi="Bookman Old Style"/>
                <w:b/>
                <w:bCs/>
                <w:i/>
                <w:iCs/>
              </w:rPr>
              <w:t>шов, пяльцы, вышивка);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  <w:b/>
                <w:bCs/>
                <w:i/>
                <w:iCs/>
              </w:rPr>
            </w:pPr>
            <w:r w:rsidRPr="00863843">
              <w:rPr>
                <w:rFonts w:ascii="Bookman Old Style" w:eastAsia="Calibri" w:hAnsi="Bookman Old Style"/>
              </w:rPr>
              <w:t xml:space="preserve">создавать изделия, используя шов «через край», пришивать пуговицу; понятия: </w:t>
            </w:r>
            <w:r w:rsidRPr="00863843">
              <w:rPr>
                <w:rFonts w:ascii="Bookman Old Style" w:eastAsia="Calibri" w:hAnsi="Bookman Old Style"/>
                <w:b/>
                <w:bCs/>
                <w:i/>
                <w:iCs/>
              </w:rPr>
              <w:t>виды швов, нитки.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правила разметки ткани; прием разметки ткани с помощью шаблона;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работать с выкройками; развивать навыки кроя;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научиться создавать изделия приемом лепки из фольги, уметь работать по плану;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3"/>
              </w:numPr>
              <w:autoSpaceDE w:val="0"/>
              <w:ind w:left="81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коллективно, с помощью учителя проводить конференции,</w:t>
            </w:r>
          </w:p>
          <w:p w:rsidR="00863843" w:rsidRPr="00863843" w:rsidRDefault="00863843" w:rsidP="00C02D9D">
            <w:pPr>
              <w:autoSpaceDE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уметь выступать с презентацией своей папки достижений.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tabs>
                <w:tab w:val="left" w:pos="234"/>
              </w:tabs>
              <w:autoSpaceDE w:val="0"/>
              <w:ind w:left="0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задавать заранее подготовленные вопросы (можно использовать учебник), оценивать выступления своих товарищей, анализировать;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tabs>
                <w:tab w:val="left" w:pos="234"/>
              </w:tabs>
              <w:autoSpaceDE w:val="0"/>
              <w:ind w:left="0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иметь представление о том, как строить монологическое высказывание;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tabs>
                <w:tab w:val="left" w:pos="234"/>
              </w:tabs>
              <w:autoSpaceDE w:val="0"/>
              <w:ind w:left="0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владеть методами самоанализа, самоконтроля самооценки, взаимопомощи и взаимовыручки;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tabs>
                <w:tab w:val="left" w:pos="234"/>
              </w:tabs>
              <w:autoSpaceDE w:val="0"/>
              <w:ind w:left="0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задач;</w:t>
            </w:r>
          </w:p>
          <w:p w:rsidR="00863843" w:rsidRPr="00863843" w:rsidRDefault="00863843" w:rsidP="00863843">
            <w:pPr>
              <w:pStyle w:val="a7"/>
              <w:numPr>
                <w:ilvl w:val="0"/>
                <w:numId w:val="6"/>
              </w:numPr>
              <w:tabs>
                <w:tab w:val="left" w:pos="234"/>
              </w:tabs>
              <w:autoSpaceDE w:val="0"/>
              <w:ind w:left="0" w:firstLine="0"/>
              <w:jc w:val="both"/>
              <w:rPr>
                <w:rFonts w:ascii="Bookman Old Style" w:eastAsia="Calibri" w:hAnsi="Bookman Old Style"/>
              </w:rPr>
            </w:pPr>
            <w:r w:rsidRPr="00863843">
              <w:rPr>
                <w:rFonts w:ascii="Bookman Old Style" w:eastAsia="Calibri" w:hAnsi="Bookman Old Style"/>
              </w:rPr>
              <w:t xml:space="preserve">освоить элементарные приемы работы с компьютером (поиск и получение информации, работа с готовыми ресурсами, создание небольших текстов в рамках практических задач)- поиск информации в Интернете (для этого изучают правила набора текста с клавиатуры и выполняют практическую работу «Ищем информацию в Интернете», осваивая на элементарном уровне программу </w:t>
            </w:r>
            <w:proofErr w:type="spellStart"/>
            <w:r w:rsidRPr="00863843">
              <w:rPr>
                <w:rFonts w:ascii="Bookman Old Style" w:eastAsia="Calibri" w:hAnsi="Bookman Old Style"/>
              </w:rPr>
              <w:t>MicrosoftInternetExplorer</w:t>
            </w:r>
            <w:proofErr w:type="spellEnd"/>
            <w:r w:rsidRPr="00863843">
              <w:rPr>
                <w:rFonts w:ascii="Bookman Old Style" w:eastAsia="Calibri" w:hAnsi="Bookman Old Style"/>
              </w:rPr>
              <w:t>;</w:t>
            </w:r>
          </w:p>
          <w:p w:rsidR="00863843" w:rsidRPr="00863843" w:rsidRDefault="00863843" w:rsidP="00863843">
            <w:pPr>
              <w:pStyle w:val="3"/>
              <w:numPr>
                <w:ilvl w:val="0"/>
                <w:numId w:val="6"/>
              </w:numPr>
              <w:spacing w:before="0"/>
              <w:ind w:left="176" w:hanging="283"/>
              <w:jc w:val="both"/>
              <w:rPr>
                <w:rFonts w:ascii="Bookman Old Style" w:eastAsia="Calibri" w:hAnsi="Bookman Old Style"/>
                <w:b w:val="0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/>
                <w:b w:val="0"/>
                <w:sz w:val="24"/>
                <w:szCs w:val="24"/>
              </w:rPr>
              <w:t>работать с разными источниками информации: сравнивать, анализировать, выбирать; классифицировать, устанавливать связи, и т.д.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snapToGrid w:val="0"/>
              <w:jc w:val="both"/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  <w:lastRenderedPageBreak/>
              <w:t>Используемый УМК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snapToGrid w:val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УМК «Школа России». Технология. Учебник. 3 класс. + CD </w:t>
            </w:r>
            <w:proofErr w:type="spellStart"/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Роговцева</w:t>
            </w:r>
            <w:proofErr w:type="spellEnd"/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Н.И., Богданова Н.В., Добромыслова Н. В. - М.</w:t>
            </w:r>
            <w:proofErr w:type="gramStart"/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:</w:t>
            </w:r>
            <w:proofErr w:type="gramEnd"/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Просвещение, 2013.Технология. Рабочая тетрадь. 3 класс</w:t>
            </w:r>
            <w:proofErr w:type="gramStart"/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.</w:t>
            </w:r>
            <w:proofErr w:type="gramEnd"/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+ </w:t>
            </w:r>
            <w:proofErr w:type="gramStart"/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в</w:t>
            </w:r>
            <w:proofErr w:type="gramEnd"/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кладка </w:t>
            </w:r>
            <w:proofErr w:type="spellStart"/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Роговцева</w:t>
            </w:r>
            <w:proofErr w:type="spellEnd"/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Н.И., Богданова Н.В., Шипилова Н.В. - М. : Просвещение, 2013.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color w:val="FF0000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>Учебник «Информатика» 3 класс Рудченко Т. А., Семенов А.Л. Рабочая тетрадь. 3 класс  Рудченко Т. А., Семенов А.Л. Тетрадь проектов. Рудченко Т. А., Семенов А.Л. - М.</w:t>
            </w:r>
            <w:proofErr w:type="gramStart"/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:</w:t>
            </w:r>
            <w:proofErr w:type="gramEnd"/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Просвещение, 2013.</w:t>
            </w:r>
          </w:p>
        </w:tc>
      </w:tr>
      <w:tr w:rsidR="00863843" w:rsidRPr="00863843" w:rsidTr="00717539">
        <w:trPr>
          <w:trHeight w:val="14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843" w:rsidRPr="00863843" w:rsidRDefault="00863843" w:rsidP="00C02D9D">
            <w:pPr>
              <w:snapToGrid w:val="0"/>
              <w:jc w:val="both"/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  <w:t xml:space="preserve">Объем и сроки </w:t>
            </w:r>
            <w:r w:rsidRPr="00863843">
              <w:rPr>
                <w:rFonts w:ascii="Bookman Old Style" w:eastAsia="Calibri" w:hAnsi="Bookman Old Style" w:cs="Times New Roman"/>
                <w:b/>
                <w:color w:val="0070C0"/>
                <w:sz w:val="24"/>
                <w:szCs w:val="24"/>
              </w:rPr>
              <w:lastRenderedPageBreak/>
              <w:t>обучения.</w:t>
            </w:r>
          </w:p>
        </w:tc>
        <w:tc>
          <w:tcPr>
            <w:tcW w:w="1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43" w:rsidRPr="00C04A45" w:rsidRDefault="00863843" w:rsidP="00C04A45">
            <w:pPr>
              <w:snapToGrid w:val="0"/>
              <w:jc w:val="both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863843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На изучение технологии во 3 классе отводится 1 ч в неделю</w:t>
            </w:r>
            <w:r w:rsidRPr="00863843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.</w:t>
            </w:r>
            <w:r w:rsidRPr="00C04A45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  <w:t xml:space="preserve">Всего 36 ч.Количество часов в </w:t>
            </w:r>
            <w:r w:rsidRPr="00C04A45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 w:rsidRPr="00C04A45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  <w:t xml:space="preserve">-й </w:t>
            </w:r>
            <w:r w:rsidRPr="00C04A45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  <w:lastRenderedPageBreak/>
              <w:t>четверти – 9 ч.</w:t>
            </w:r>
          </w:p>
          <w:p w:rsidR="00863843" w:rsidRPr="00C04A45" w:rsidRDefault="00863843" w:rsidP="00C02D9D">
            <w:pPr>
              <w:jc w:val="both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  <w:r w:rsidRPr="00C04A45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  <w:t xml:space="preserve">                            во </w:t>
            </w:r>
            <w:r w:rsidRPr="00C04A45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  <w:lang w:val="en-US"/>
              </w:rPr>
              <w:t>II</w:t>
            </w:r>
            <w:r w:rsidRPr="00C04A45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  <w:t xml:space="preserve">-й четверти – 8 ч. </w:t>
            </w:r>
          </w:p>
          <w:p w:rsidR="00863843" w:rsidRPr="00C04A45" w:rsidRDefault="00863843" w:rsidP="00C02D9D">
            <w:pPr>
              <w:jc w:val="both"/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</w:pPr>
            <w:r w:rsidRPr="00C04A45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  <w:t xml:space="preserve">                            в </w:t>
            </w:r>
            <w:r w:rsidRPr="00C04A45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  <w:lang w:val="en-US"/>
              </w:rPr>
              <w:t>III</w:t>
            </w:r>
            <w:r w:rsidRPr="00C04A45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  <w:t xml:space="preserve">-й четверти – 10 ч. </w:t>
            </w:r>
          </w:p>
          <w:p w:rsidR="00863843" w:rsidRPr="00863843" w:rsidRDefault="00863843" w:rsidP="00C02D9D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04A45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  <w:t xml:space="preserve">                            в </w:t>
            </w:r>
            <w:r w:rsidRPr="00C04A45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  <w:lang w:val="en-US"/>
              </w:rPr>
              <w:t>IV</w:t>
            </w:r>
            <w:r w:rsidRPr="00C04A45">
              <w:rPr>
                <w:rFonts w:ascii="Bookman Old Style" w:eastAsia="Calibri" w:hAnsi="Bookman Old Style" w:cs="Times New Roman"/>
                <w:b/>
                <w:color w:val="FF0000"/>
                <w:sz w:val="24"/>
                <w:szCs w:val="24"/>
              </w:rPr>
              <w:t>-й четверти – 9 ч.</w:t>
            </w:r>
          </w:p>
        </w:tc>
      </w:tr>
    </w:tbl>
    <w:tbl>
      <w:tblPr>
        <w:tblpPr w:leftFromText="180" w:rightFromText="180" w:vertAnchor="text" w:tblpX="2908" w:tblpY="-536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000"/>
      </w:tblPr>
      <w:tblGrid>
        <w:gridCol w:w="10536"/>
      </w:tblGrid>
      <w:tr w:rsidR="005805D0" w:rsidRPr="00F848C6" w:rsidTr="00C02D9D">
        <w:trPr>
          <w:trHeight w:val="59"/>
        </w:trPr>
        <w:tc>
          <w:tcPr>
            <w:tcW w:w="10518" w:type="dxa"/>
            <w:tcBorders>
              <w:top w:val="nil"/>
              <w:left w:val="nil"/>
              <w:bottom w:val="nil"/>
              <w:right w:val="nil"/>
            </w:tcBorders>
          </w:tcPr>
          <w:p w:rsidR="005805D0" w:rsidRPr="00F848C6" w:rsidRDefault="005805D0" w:rsidP="00C02D9D">
            <w:pPr>
              <w:jc w:val="center"/>
              <w:rPr>
                <w:sz w:val="40"/>
                <w:szCs w:val="40"/>
              </w:rPr>
            </w:pPr>
          </w:p>
          <w:p w:rsidR="005805D0" w:rsidRPr="00F848C6" w:rsidRDefault="00A45E14" w:rsidP="00C02D9D">
            <w:pPr>
              <w:jc w:val="center"/>
              <w:rPr>
                <w:sz w:val="40"/>
                <w:szCs w:val="40"/>
              </w:rPr>
            </w:pPr>
            <w:r w:rsidRPr="00A45E14">
              <w:rPr>
                <w:sz w:val="40"/>
                <w:szCs w:val="4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512.6pt;height:50.5pt" fillcolor="yellow" stroked="f">
                  <v:fill color2="#f93" angle="-135" focusposition=".5,.5" focussize="" focus="100%" type="gradientRadial">
                    <o:fill v:ext="view" type="gradientCenter"/>
                  </v:fill>
                  <v:shadow on="t" color="silver" opacity="52429f"/>
                  <v:textpath style="font-family:&quot;Impact&quot;;font-size:24pt;v-text-kern:t" trim="t" fitpath="t" string="календарно-тематическое планирование"/>
                </v:shape>
              </w:pict>
            </w:r>
          </w:p>
        </w:tc>
      </w:tr>
      <w:tr w:rsidR="005805D0" w:rsidTr="00C02D9D">
        <w:trPr>
          <w:trHeight w:val="59"/>
        </w:trPr>
        <w:tc>
          <w:tcPr>
            <w:tcW w:w="10518" w:type="dxa"/>
            <w:tcBorders>
              <w:top w:val="nil"/>
              <w:left w:val="nil"/>
              <w:bottom w:val="nil"/>
              <w:right w:val="nil"/>
            </w:tcBorders>
          </w:tcPr>
          <w:p w:rsidR="005805D0" w:rsidRDefault="005805D0" w:rsidP="00C02D9D">
            <w:r>
              <w:rPr>
                <w:rFonts w:ascii="Monotype Corsiva" w:hAnsi="Monotype Corsiva"/>
                <w:b/>
                <w:color w:val="FF0000"/>
                <w:sz w:val="44"/>
                <w:szCs w:val="96"/>
              </w:rPr>
              <w:t xml:space="preserve">                         технология</w:t>
            </w:r>
            <w:r>
              <w:rPr>
                <w:rFonts w:ascii="Monotype Corsiva" w:hAnsi="Monotype Corsiva"/>
                <w:b/>
                <w:color w:val="FF0000"/>
                <w:sz w:val="40"/>
                <w:szCs w:val="96"/>
              </w:rPr>
              <w:t xml:space="preserve">   3  КЛАСС</w:t>
            </w:r>
          </w:p>
        </w:tc>
      </w:tr>
    </w:tbl>
    <w:p w:rsidR="005805D0" w:rsidRDefault="005805D0" w:rsidP="005805D0">
      <w:r>
        <w:rPr>
          <w:rFonts w:ascii="Bookman Old Style" w:hAnsi="Bookman Old Style"/>
          <w:b/>
          <w:noProof/>
          <w:sz w:val="24"/>
          <w:szCs w:val="24"/>
          <w:lang w:eastAsia="ru-RU"/>
        </w:rPr>
        <w:drawing>
          <wp:inline distT="0" distB="0" distL="0" distR="0">
            <wp:extent cx="1533525" cy="1238250"/>
            <wp:effectExtent l="0" t="0" r="9525" b="0"/>
            <wp:docPr id="2" name="Рисунок 1" descr="PM689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M689image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5D0" w:rsidRDefault="005805D0" w:rsidP="005805D0"/>
    <w:p w:rsidR="005805D0" w:rsidRDefault="005805D0" w:rsidP="005805D0"/>
    <w:tbl>
      <w:tblPr>
        <w:tblW w:w="2727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1101"/>
        <w:gridCol w:w="1559"/>
        <w:gridCol w:w="1742"/>
        <w:gridCol w:w="6196"/>
        <w:gridCol w:w="2267"/>
        <w:gridCol w:w="2356"/>
        <w:gridCol w:w="2410"/>
        <w:gridCol w:w="2410"/>
        <w:gridCol w:w="2410"/>
        <w:gridCol w:w="2410"/>
        <w:gridCol w:w="2410"/>
      </w:tblGrid>
      <w:tr w:rsidR="005805D0" w:rsidTr="00D30852">
        <w:trPr>
          <w:gridAfter w:val="5"/>
          <w:wAfter w:w="12050" w:type="dxa"/>
        </w:trPr>
        <w:tc>
          <w:tcPr>
            <w:tcW w:w="1101" w:type="dxa"/>
            <w:shd w:val="clear" w:color="auto" w:fill="00B0F0"/>
          </w:tcPr>
          <w:p w:rsidR="005805D0" w:rsidRPr="00F848C6" w:rsidRDefault="005805D0" w:rsidP="00C02D9D">
            <w:pPr>
              <w:rPr>
                <w:sz w:val="24"/>
                <w:szCs w:val="24"/>
              </w:rPr>
            </w:pPr>
            <w:r w:rsidRPr="00F848C6">
              <w:rPr>
                <w:rFonts w:ascii="Monotype Corsiva" w:hAnsi="Monotype Corsiva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00B0F0"/>
          </w:tcPr>
          <w:p w:rsidR="005805D0" w:rsidRPr="00F848C6" w:rsidRDefault="005805D0" w:rsidP="00C02D9D">
            <w:pPr>
              <w:rPr>
                <w:sz w:val="24"/>
                <w:szCs w:val="24"/>
              </w:rPr>
            </w:pPr>
            <w:r w:rsidRPr="00F848C6">
              <w:rPr>
                <w:rFonts w:ascii="Monotype Corsiva" w:hAnsi="Monotype Corsiva"/>
                <w:b/>
                <w:color w:val="FF0000"/>
                <w:sz w:val="24"/>
                <w:szCs w:val="24"/>
              </w:rPr>
              <w:t>Дата по плану</w:t>
            </w:r>
          </w:p>
        </w:tc>
        <w:tc>
          <w:tcPr>
            <w:tcW w:w="1742" w:type="dxa"/>
            <w:shd w:val="clear" w:color="auto" w:fill="00B0F0"/>
          </w:tcPr>
          <w:p w:rsidR="005805D0" w:rsidRPr="00F848C6" w:rsidRDefault="005805D0" w:rsidP="00C02D9D">
            <w:pPr>
              <w:rPr>
                <w:sz w:val="24"/>
                <w:szCs w:val="24"/>
              </w:rPr>
            </w:pPr>
            <w:r w:rsidRPr="00F848C6">
              <w:rPr>
                <w:rFonts w:ascii="Monotype Corsiva" w:hAnsi="Monotype Corsiva"/>
                <w:b/>
                <w:color w:val="FF0000"/>
                <w:sz w:val="24"/>
                <w:szCs w:val="24"/>
              </w:rPr>
              <w:t>Дата по факту</w:t>
            </w:r>
          </w:p>
        </w:tc>
        <w:tc>
          <w:tcPr>
            <w:tcW w:w="6196" w:type="dxa"/>
            <w:shd w:val="clear" w:color="auto" w:fill="00B0F0"/>
          </w:tcPr>
          <w:p w:rsidR="005805D0" w:rsidRPr="00F848C6" w:rsidRDefault="005805D0" w:rsidP="00C02D9D">
            <w:pPr>
              <w:rPr>
                <w:sz w:val="24"/>
                <w:szCs w:val="24"/>
              </w:rPr>
            </w:pPr>
            <w:r w:rsidRPr="00F848C6">
              <w:rPr>
                <w:rFonts w:ascii="Monotype Corsiva" w:hAnsi="Monotype Corsiva"/>
                <w:b/>
                <w:color w:val="FF0000"/>
                <w:sz w:val="24"/>
                <w:szCs w:val="24"/>
              </w:rPr>
              <w:t xml:space="preserve">                Тема урока</w:t>
            </w:r>
          </w:p>
        </w:tc>
        <w:tc>
          <w:tcPr>
            <w:tcW w:w="2267" w:type="dxa"/>
            <w:shd w:val="clear" w:color="auto" w:fill="00B0F0"/>
          </w:tcPr>
          <w:p w:rsidR="005805D0" w:rsidRPr="00F848C6" w:rsidRDefault="005805D0" w:rsidP="00C02D9D">
            <w:pPr>
              <w:rPr>
                <w:sz w:val="24"/>
                <w:szCs w:val="24"/>
              </w:rPr>
            </w:pPr>
            <w:r w:rsidRPr="00F848C6">
              <w:rPr>
                <w:rFonts w:ascii="Monotype Corsiva" w:hAnsi="Monotype Corsiva"/>
                <w:b/>
                <w:color w:val="FF0000"/>
                <w:sz w:val="24"/>
                <w:szCs w:val="24"/>
              </w:rPr>
              <w:t>Тип урока</w:t>
            </w:r>
          </w:p>
        </w:tc>
        <w:tc>
          <w:tcPr>
            <w:tcW w:w="2356" w:type="dxa"/>
            <w:shd w:val="clear" w:color="auto" w:fill="00B0F0"/>
          </w:tcPr>
          <w:p w:rsidR="005805D0" w:rsidRPr="00F848C6" w:rsidRDefault="005805D0" w:rsidP="00C02D9D">
            <w:pPr>
              <w:rPr>
                <w:sz w:val="24"/>
                <w:szCs w:val="24"/>
              </w:rPr>
            </w:pPr>
            <w:r w:rsidRPr="00F848C6">
              <w:rPr>
                <w:rFonts w:ascii="Monotype Corsiva" w:hAnsi="Monotype Corsiva"/>
                <w:b/>
                <w:color w:val="FF0000"/>
                <w:sz w:val="24"/>
                <w:szCs w:val="24"/>
              </w:rPr>
              <w:t>Форма контроля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jc w:val="center"/>
              <w:rPr>
                <w:rFonts w:ascii="Bookman Old Style" w:hAnsi="Bookman Old Style"/>
                <w:b/>
                <w:bCs/>
              </w:rPr>
            </w:pPr>
            <w:r w:rsidRPr="00F848C6">
              <w:rPr>
                <w:rFonts w:ascii="Bookman Old Style" w:hAnsi="Bookman Old Style"/>
                <w:b/>
                <w:bCs/>
              </w:rPr>
              <w:lastRenderedPageBreak/>
              <w:t>1</w:t>
            </w:r>
          </w:p>
          <w:p w:rsidR="00D30852" w:rsidRPr="00F848C6" w:rsidRDefault="00D30852" w:rsidP="00D30852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559" w:type="dxa"/>
          </w:tcPr>
          <w:p w:rsidR="00D30852" w:rsidRPr="00783C5B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>Здравствуй, дорогой друг! Как работать с учебником.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r w:rsidRPr="008B0A41">
              <w:rPr>
                <w:rFonts w:ascii="Bookman Old Style" w:eastAsia="Calibri" w:hAnsi="Bookman Old Style"/>
                <w:b/>
                <w:color w:val="0070C0"/>
                <w:sz w:val="24"/>
                <w:szCs w:val="24"/>
              </w:rPr>
              <w:t xml:space="preserve">Урок изучения и первичного закрепления знаний </w:t>
            </w:r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 xml:space="preserve">– </w:t>
            </w:r>
            <w:proofErr w:type="spellStart"/>
            <w:r w:rsidRPr="008B0A41">
              <w:rPr>
                <w:rFonts w:ascii="Bookman Old Style" w:eastAsia="Calibri" w:hAnsi="Bookman Old Style"/>
                <w:b/>
                <w:color w:val="C00000"/>
                <w:sz w:val="24"/>
                <w:szCs w:val="24"/>
              </w:rPr>
              <w:t>уипзз</w:t>
            </w:r>
            <w:proofErr w:type="spellEnd"/>
          </w:p>
          <w:p w:rsidR="00D30852" w:rsidRPr="008B0A41" w:rsidRDefault="00D30852" w:rsidP="00D3085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  <w:r w:rsidRPr="00F848C6">
              <w:rPr>
                <w:rFonts w:ascii="Bookman Old Style" w:hAnsi="Bookman Old Style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  <w:trHeight w:val="549"/>
        </w:trPr>
        <w:tc>
          <w:tcPr>
            <w:tcW w:w="15221" w:type="dxa"/>
            <w:gridSpan w:val="6"/>
          </w:tcPr>
          <w:p w:rsidR="00D30852" w:rsidRPr="00D30852" w:rsidRDefault="00D30852" w:rsidP="00D30852">
            <w:pPr>
              <w:jc w:val="center"/>
              <w:rPr>
                <w:rFonts w:ascii="Bookman Old Style" w:hAnsi="Bookman Old Style" w:cs="Times New Roman"/>
                <w:color w:val="E36C0A" w:themeColor="accent6" w:themeShade="BF"/>
                <w:sz w:val="24"/>
                <w:szCs w:val="24"/>
              </w:rPr>
            </w:pPr>
            <w:r w:rsidRPr="00D30852">
              <w:rPr>
                <w:rFonts w:ascii="Bookman Old Style" w:hAnsi="Bookman Old Style" w:cs="Times New Roman"/>
                <w:b/>
                <w:bCs/>
                <w:color w:val="E36C0A" w:themeColor="accent6" w:themeShade="BF"/>
                <w:sz w:val="32"/>
                <w:szCs w:val="24"/>
              </w:rPr>
              <w:t xml:space="preserve">Человек и земля </w:t>
            </w:r>
            <w:r w:rsidRPr="00D30852">
              <w:rPr>
                <w:rFonts w:ascii="Bookman Old Style" w:hAnsi="Bookman Old Style" w:cs="Times New Roman"/>
                <w:color w:val="E36C0A" w:themeColor="accent6" w:themeShade="BF"/>
                <w:sz w:val="32"/>
                <w:szCs w:val="24"/>
              </w:rPr>
              <w:t>(21 ч)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jc w:val="center"/>
              <w:rPr>
                <w:rFonts w:ascii="Times New Roman" w:eastAsia="SchoolBookCSanPin-Italic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eastAsia="SchoolBookCSanPin-Italic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 xml:space="preserve">Архитектура </w:t>
            </w:r>
            <w:r w:rsidRPr="001B3233">
              <w:rPr>
                <w:rFonts w:ascii="Bookman Old Style" w:eastAsia="SchoolBookCSanPin-Italic" w:hAnsi="Bookman Old Style" w:cs="Times New Roman"/>
                <w:sz w:val="24"/>
                <w:szCs w:val="24"/>
              </w:rPr>
              <w:t>Изделие: «Дом».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pStyle w:val="Default"/>
              <w:snapToGrid w:val="0"/>
              <w:jc w:val="both"/>
              <w:rPr>
                <w:rFonts w:ascii="Bookman Old Style" w:hAnsi="Bookman Old Style" w:cs="Times New Roman"/>
                <w:b/>
                <w:bCs/>
              </w:rPr>
            </w:pPr>
            <w:r w:rsidRPr="001B3233">
              <w:rPr>
                <w:rFonts w:ascii="Bookman Old Style" w:hAnsi="Bookman Old Style" w:cs="Times New Roman"/>
                <w:b/>
                <w:bCs/>
              </w:rPr>
              <w:t>Городские постройки</w:t>
            </w:r>
            <w:r w:rsidRPr="001B3233">
              <w:rPr>
                <w:rFonts w:ascii="Bookman Old Style" w:eastAsia="SchoolBookCSanPin-Italic" w:hAnsi="Bookman Old Style" w:cs="Times New Roman"/>
              </w:rPr>
              <w:t xml:space="preserve"> Изделие: «Телебашня»</w:t>
            </w:r>
          </w:p>
        </w:tc>
        <w:tc>
          <w:tcPr>
            <w:tcW w:w="2267" w:type="dxa"/>
          </w:tcPr>
          <w:p w:rsidR="00D30852" w:rsidRPr="006F4628" w:rsidRDefault="00D30852" w:rsidP="00D30852">
            <w:pPr>
              <w:spacing w:line="240" w:lineRule="auto"/>
              <w:rPr>
                <w:rFonts w:ascii="Bookman Old Style" w:eastAsia="Calibri" w:hAnsi="Bookman Old Style"/>
                <w:b/>
                <w:color w:val="C00000"/>
                <w:sz w:val="24"/>
                <w:szCs w:val="24"/>
              </w:rPr>
            </w:pPr>
            <w:r w:rsidRPr="006F4628">
              <w:rPr>
                <w:rFonts w:ascii="Bookman Old Style" w:eastAsia="Calibri" w:hAnsi="Bookman Old Style"/>
                <w:b/>
                <w:color w:val="0070C0"/>
                <w:sz w:val="24"/>
                <w:szCs w:val="24"/>
              </w:rPr>
              <w:t>Урок  проверки,  оценки  и контроля  знаний</w:t>
            </w:r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 xml:space="preserve"> – </w:t>
            </w:r>
            <w:proofErr w:type="spellStart"/>
            <w:r w:rsidRPr="006F4628">
              <w:rPr>
                <w:rFonts w:ascii="Bookman Old Style" w:eastAsia="Calibri" w:hAnsi="Bookman Old Style"/>
                <w:b/>
                <w:color w:val="C00000"/>
                <w:sz w:val="24"/>
                <w:szCs w:val="24"/>
              </w:rPr>
              <w:t>упокз</w:t>
            </w:r>
            <w:proofErr w:type="spellEnd"/>
          </w:p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pStyle w:val="Default"/>
              <w:snapToGrid w:val="0"/>
              <w:jc w:val="both"/>
              <w:rPr>
                <w:rFonts w:ascii="Bookman Old Style" w:hAnsi="Bookman Old Style" w:cs="Times New Roman"/>
                <w:b/>
                <w:bCs/>
              </w:rPr>
            </w:pPr>
            <w:r w:rsidRPr="001B3233">
              <w:rPr>
                <w:rFonts w:ascii="Bookman Old Style" w:hAnsi="Bookman Old Style" w:cs="Times New Roman"/>
                <w:b/>
                <w:bCs/>
              </w:rPr>
              <w:t>Парк</w:t>
            </w:r>
            <w:r w:rsidRPr="001B3233">
              <w:rPr>
                <w:rFonts w:ascii="Bookman Old Style" w:eastAsia="SchoolBookCSanPin-Italic" w:hAnsi="Bookman Old Style" w:cs="Times New Roman"/>
              </w:rPr>
              <w:t xml:space="preserve"> Изделие: «Городской парк».</w:t>
            </w:r>
          </w:p>
        </w:tc>
        <w:tc>
          <w:tcPr>
            <w:tcW w:w="2267" w:type="dxa"/>
          </w:tcPr>
          <w:p w:rsidR="00D30852" w:rsidRPr="006F4628" w:rsidRDefault="00D30852" w:rsidP="00D30852">
            <w:pPr>
              <w:spacing w:line="240" w:lineRule="auto"/>
              <w:rPr>
                <w:rFonts w:ascii="Bookman Old Style" w:eastAsia="Calibri" w:hAnsi="Bookman Old Style"/>
                <w:b/>
                <w:color w:val="C00000"/>
                <w:sz w:val="24"/>
                <w:szCs w:val="24"/>
              </w:rPr>
            </w:pPr>
            <w:r w:rsidRPr="006F4628">
              <w:rPr>
                <w:rFonts w:ascii="Bookman Old Style" w:eastAsia="Calibri" w:hAnsi="Bookman Old Style"/>
                <w:b/>
                <w:color w:val="0070C0"/>
                <w:sz w:val="24"/>
                <w:szCs w:val="24"/>
              </w:rPr>
              <w:t>Урок  комплексного использования знаний –</w:t>
            </w:r>
            <w:proofErr w:type="spellStart"/>
            <w:r w:rsidRPr="006F4628">
              <w:rPr>
                <w:rFonts w:ascii="Bookman Old Style" w:eastAsia="Calibri" w:hAnsi="Bookman Old Style"/>
                <w:b/>
                <w:color w:val="C00000"/>
                <w:sz w:val="24"/>
                <w:szCs w:val="24"/>
              </w:rPr>
              <w:t>укиз</w:t>
            </w:r>
            <w:proofErr w:type="spellEnd"/>
          </w:p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pStyle w:val="Default"/>
              <w:snapToGrid w:val="0"/>
              <w:jc w:val="both"/>
              <w:rPr>
                <w:rFonts w:ascii="Bookman Old Style" w:hAnsi="Bookman Old Style" w:cs="Times New Roman"/>
                <w:b/>
                <w:bCs/>
              </w:rPr>
            </w:pPr>
            <w:r w:rsidRPr="001B3233">
              <w:rPr>
                <w:rFonts w:ascii="Bookman Old Style" w:hAnsi="Bookman Old Style" w:cs="Times New Roman"/>
                <w:b/>
                <w:bCs/>
              </w:rPr>
              <w:t xml:space="preserve">Детская площадка. </w:t>
            </w:r>
            <w:r w:rsidRPr="001B3233">
              <w:rPr>
                <w:rFonts w:ascii="Bookman Old Style" w:eastAsia="SchoolBookCSanPin-Italic" w:hAnsi="Bookman Old Style" w:cs="Times New Roman"/>
              </w:rPr>
              <w:t>«Проект „Детская площадка“»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упокз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6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Детская площадка. </w:t>
            </w:r>
            <w:r w:rsidRPr="001B3233">
              <w:rPr>
                <w:rFonts w:ascii="Bookman Old Style" w:eastAsia="SchoolBookCSanPin-Italic" w:hAnsi="Bookman Old Style" w:cs="Times New Roman"/>
                <w:sz w:val="24"/>
                <w:szCs w:val="24"/>
              </w:rPr>
              <w:t>«Качалка и песочница», «Качели».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упокз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7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Ателье мод. Одежда. Пряжа и ткани. </w:t>
            </w:r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 xml:space="preserve"> Изделие: «Строчка стебельчатых  стежков».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укиз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  <w:trHeight w:val="1434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lastRenderedPageBreak/>
              <w:t>8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autoSpaceDE w:val="0"/>
              <w:snapToGrid w:val="0"/>
              <w:rPr>
                <w:rFonts w:ascii="Bookman Old Style" w:eastAsia="SchoolBookCSanPin-Italic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Ателье мод. Одежда. Пряжа и ткани. </w:t>
            </w:r>
            <w:r w:rsidRPr="001B3233">
              <w:rPr>
                <w:rFonts w:ascii="Bookman Old Style" w:eastAsia="SchoolBookCSanPin-Italic" w:hAnsi="Bookman Old Style" w:cs="Times New Roman"/>
                <w:sz w:val="24"/>
                <w:szCs w:val="24"/>
              </w:rPr>
              <w:t>«Украшение платочка монограммой».</w:t>
            </w:r>
          </w:p>
          <w:p w:rsidR="00D30852" w:rsidRPr="001B3233" w:rsidRDefault="00D30852" w:rsidP="00D30852">
            <w:pPr>
              <w:autoSpaceDE w:val="0"/>
              <w:rPr>
                <w:rFonts w:ascii="Bookman Old Style" w:eastAsia="SchoolBookCSanPin-Italic" w:hAnsi="Bookman Old Style" w:cs="Times New Roman"/>
                <w:color w:val="000000"/>
                <w:sz w:val="24"/>
                <w:szCs w:val="24"/>
              </w:rPr>
            </w:pPr>
            <w:r w:rsidRPr="001B3233">
              <w:rPr>
                <w:rFonts w:ascii="Bookman Old Style" w:eastAsia="SchoolBookCSanPin-Italic" w:hAnsi="Bookman Old Style" w:cs="Times New Roman"/>
                <w:color w:val="000000"/>
                <w:sz w:val="24"/>
                <w:szCs w:val="24"/>
              </w:rPr>
              <w:t>Изделие: петельный шов, украшение фартука.</w:t>
            </w:r>
          </w:p>
          <w:p w:rsidR="00D30852" w:rsidRPr="001B3233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упокз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9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Изготовление тканей</w:t>
            </w:r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 xml:space="preserve"> Изделие: гобелен.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упокз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10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Вязание </w:t>
            </w:r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>Изделие: воздушные петли.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Индивидуальная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11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Одежда для карнавала</w:t>
            </w:r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 xml:space="preserve"> Изделие: кавалер, дама.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укиз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12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jc w:val="both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proofErr w:type="spellStart"/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Бисероплетение</w:t>
            </w:r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>Изделие</w:t>
            </w:r>
            <w:proofErr w:type="spellEnd"/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>: браслетик «Цветочки».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групповая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13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Кафе «Кулинарная сказка». </w:t>
            </w:r>
          </w:p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>Изделие: весы.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14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Фруктовый завтрак.</w:t>
            </w:r>
          </w:p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>Изделие: фруктовый завтрак.</w:t>
            </w:r>
          </w:p>
          <w:p w:rsidR="00D30852" w:rsidRPr="001B3233" w:rsidRDefault="00D30852" w:rsidP="00D30852">
            <w:pPr>
              <w:snapToGrid w:val="0"/>
              <w:jc w:val="both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15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jc w:val="both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Работа с тканью. Колпачок для яиц</w:t>
            </w:r>
            <w:r w:rsidRPr="001B3233">
              <w:rPr>
                <w:rFonts w:ascii="Bookman Old Style" w:eastAsia="SchoolBookCSanPin-Italic" w:hAnsi="Bookman Old Style" w:cs="Times New Roman"/>
                <w:sz w:val="24"/>
                <w:szCs w:val="24"/>
              </w:rPr>
              <w:t xml:space="preserve"> Изделие: колпачок-цыпленок.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уосз</w:t>
            </w:r>
            <w:proofErr w:type="spellEnd"/>
          </w:p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Индивидуальная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16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jc w:val="both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Кулинария</w:t>
            </w:r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 xml:space="preserve"> Изделие: бутерброды или «Радуга на шпажке» (в зависи</w:t>
            </w:r>
            <w:r w:rsidRPr="001B3233">
              <w:rPr>
                <w:rFonts w:ascii="Bookman Old Style" w:eastAsia="SchoolBookCSanPin-Italic" w:hAnsi="Bookman Old Style" w:cs="Times New Roman"/>
                <w:sz w:val="24"/>
                <w:szCs w:val="24"/>
              </w:rPr>
              <w:t>мости от выбора учащихся).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укиз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17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Сервировка стола. </w:t>
            </w:r>
            <w:proofErr w:type="spellStart"/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Салфетница</w:t>
            </w:r>
            <w:proofErr w:type="spellEnd"/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 xml:space="preserve"> Изделие: </w:t>
            </w:r>
            <w:proofErr w:type="spellStart"/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>салфетница</w:t>
            </w:r>
            <w:proofErr w:type="spellEnd"/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упокз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групповая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18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Магазин подарков. Работа с пластичными</w:t>
            </w:r>
          </w:p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lastRenderedPageBreak/>
              <w:t>материалами (</w:t>
            </w:r>
            <w:proofErr w:type="spellStart"/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тестопластика</w:t>
            </w:r>
            <w:proofErr w:type="spellEnd"/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). Лепка. </w:t>
            </w:r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 xml:space="preserve"> Изделие: брелок для ключей.</w:t>
            </w:r>
          </w:p>
          <w:p w:rsidR="00D30852" w:rsidRPr="001B3233" w:rsidRDefault="00D30852" w:rsidP="00D30852">
            <w:pPr>
              <w:snapToGrid w:val="0"/>
              <w:jc w:val="both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</w:tcPr>
          <w:p w:rsidR="00D30852" w:rsidRPr="008B0A41" w:rsidRDefault="00D30852" w:rsidP="00D30852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lastRenderedPageBreak/>
              <w:t>уосз</w:t>
            </w:r>
            <w:proofErr w:type="spellEnd"/>
          </w:p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lastRenderedPageBreak/>
              <w:t>групповая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lastRenderedPageBreak/>
              <w:t>19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Работа с природными материалами.</w:t>
            </w:r>
          </w:p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Золотистая соломка </w:t>
            </w:r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>Изделие: золотистая соломка.</w:t>
            </w:r>
          </w:p>
          <w:p w:rsidR="00D30852" w:rsidRPr="001B3233" w:rsidRDefault="00D30852" w:rsidP="00D30852">
            <w:pPr>
              <w:snapToGrid w:val="0"/>
              <w:jc w:val="both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Индивидуальная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20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Работа с бумагой и картоном.</w:t>
            </w:r>
          </w:p>
          <w:p w:rsidR="00D30852" w:rsidRPr="001B3233" w:rsidRDefault="00D30852" w:rsidP="00D30852">
            <w:pPr>
              <w:snapToGrid w:val="0"/>
              <w:jc w:val="both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Упаковка подарков </w:t>
            </w:r>
            <w:r w:rsidRPr="001B3233">
              <w:rPr>
                <w:rFonts w:ascii="Bookman Old Style" w:eastAsia="SchoolBookCSanPin-Italic" w:hAnsi="Bookman Old Style" w:cs="Times New Roman"/>
                <w:sz w:val="24"/>
                <w:szCs w:val="24"/>
              </w:rPr>
              <w:t>Изделие: упаковка подарков.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Индивидуальная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21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Автомастерская. Работа с картоном.</w:t>
            </w:r>
          </w:p>
          <w:p w:rsidR="00D30852" w:rsidRPr="001B3233" w:rsidRDefault="00D30852" w:rsidP="00D30852">
            <w:pPr>
              <w:snapToGrid w:val="0"/>
              <w:rPr>
                <w:rFonts w:ascii="Bookman Old Style" w:eastAsia="SchoolBookCSanPin-Italic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Конструирование </w:t>
            </w:r>
            <w:r w:rsidRPr="001B3233">
              <w:rPr>
                <w:rFonts w:ascii="Bookman Old Style" w:eastAsia="SchoolBookCSanPin-Italic" w:hAnsi="Bookman Old Style" w:cs="Times New Roman"/>
                <w:sz w:val="24"/>
                <w:szCs w:val="24"/>
              </w:rPr>
              <w:t>Изделие: фургон Мороженое</w:t>
            </w:r>
          </w:p>
          <w:p w:rsidR="00D30852" w:rsidRPr="001B3233" w:rsidRDefault="00D30852" w:rsidP="00D30852">
            <w:pPr>
              <w:snapToGrid w:val="0"/>
              <w:jc w:val="both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22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autoSpaceDE w:val="0"/>
              <w:snapToGrid w:val="0"/>
              <w:rPr>
                <w:rFonts w:ascii="Times New Roman" w:eastAsia="SchoolBookCSanPin-Italic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autoSpaceDE w:val="0"/>
              <w:snapToGrid w:val="0"/>
              <w:rPr>
                <w:rFonts w:ascii="Bookman Old Style" w:eastAsia="SchoolBookCSanPin-Italic" w:hAnsi="Bookman Old Style" w:cs="Times New Roman"/>
                <w:color w:val="000000"/>
                <w:sz w:val="24"/>
                <w:szCs w:val="24"/>
              </w:rPr>
            </w:pPr>
            <w:r w:rsidRPr="001B3233">
              <w:rPr>
                <w:rFonts w:ascii="Bookman Old Style" w:eastAsia="SchoolBookCSanPin-Bold" w:hAnsi="Bookman Old Style" w:cs="Times New Roman"/>
                <w:b/>
                <w:bCs/>
                <w:color w:val="000000"/>
                <w:sz w:val="24"/>
                <w:szCs w:val="24"/>
              </w:rPr>
              <w:t>Работа с металлическим конструктором</w:t>
            </w:r>
            <w:r w:rsidRPr="001B3233">
              <w:rPr>
                <w:rFonts w:ascii="Bookman Old Style" w:eastAsia="SchoolBookCSanPin-Italic" w:hAnsi="Bookman Old Style" w:cs="Times New Roman"/>
                <w:color w:val="000000"/>
                <w:sz w:val="24"/>
                <w:szCs w:val="24"/>
              </w:rPr>
              <w:t xml:space="preserve"> Изделие: грузовик, автомобиль.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укиз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групповая</w:t>
            </w:r>
          </w:p>
        </w:tc>
      </w:tr>
      <w:tr w:rsidR="00D30852" w:rsidTr="00D30852">
        <w:tc>
          <w:tcPr>
            <w:tcW w:w="15221" w:type="dxa"/>
            <w:gridSpan w:val="6"/>
          </w:tcPr>
          <w:p w:rsidR="00D30852" w:rsidRPr="00D30852" w:rsidRDefault="00D30852" w:rsidP="00D30852">
            <w:pPr>
              <w:rPr>
                <w:rFonts w:ascii="Bookman Old Style" w:hAnsi="Bookman Old Style"/>
                <w:color w:val="E36C0A" w:themeColor="accent6" w:themeShade="BF"/>
                <w:szCs w:val="24"/>
              </w:rPr>
            </w:pPr>
            <w:r w:rsidRPr="00D30852">
              <w:rPr>
                <w:rFonts w:ascii="Bookman Old Style" w:eastAsia="SchoolBookCSanPin-Bold" w:hAnsi="Bookman Old Style" w:cs="Times New Roman"/>
                <w:b/>
                <w:bCs/>
                <w:color w:val="E36C0A" w:themeColor="accent6" w:themeShade="BF"/>
                <w:sz w:val="32"/>
                <w:szCs w:val="24"/>
              </w:rPr>
              <w:t>Раздел 2  Человек и вода 4 часа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30852" w:rsidRDefault="00D30852" w:rsidP="00D30852"/>
        </w:tc>
        <w:tc>
          <w:tcPr>
            <w:tcW w:w="2410" w:type="dxa"/>
          </w:tcPr>
          <w:p w:rsidR="00D30852" w:rsidRDefault="00D30852" w:rsidP="00D30852"/>
        </w:tc>
        <w:tc>
          <w:tcPr>
            <w:tcW w:w="2410" w:type="dxa"/>
          </w:tcPr>
          <w:p w:rsidR="00D30852" w:rsidRDefault="00D30852" w:rsidP="00D30852"/>
        </w:tc>
        <w:tc>
          <w:tcPr>
            <w:tcW w:w="2410" w:type="dxa"/>
          </w:tcPr>
          <w:p w:rsidR="00D30852" w:rsidRPr="008B0A41" w:rsidRDefault="00D30852" w:rsidP="00D30852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уосз</w:t>
            </w:r>
            <w:proofErr w:type="spellEnd"/>
          </w:p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23</w:t>
            </w:r>
          </w:p>
        </w:tc>
        <w:tc>
          <w:tcPr>
            <w:tcW w:w="1559" w:type="dxa"/>
          </w:tcPr>
          <w:p w:rsidR="00D30852" w:rsidRPr="001B3233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autoSpaceDE w:val="0"/>
              <w:snapToGrid w:val="0"/>
              <w:rPr>
                <w:rFonts w:ascii="Bookman Old Style" w:eastAsia="SchoolBookCSanPin-Bold" w:hAnsi="Bookman Old Style" w:cs="Times New Roman"/>
                <w:b/>
                <w:bCs/>
                <w:color w:val="000000"/>
                <w:sz w:val="24"/>
                <w:szCs w:val="24"/>
              </w:rPr>
            </w:pPr>
            <w:r w:rsidRPr="001B3233">
              <w:rPr>
                <w:rFonts w:ascii="Bookman Old Style" w:eastAsia="SchoolBookCSanPin-Bold" w:hAnsi="Bookman Old Style" w:cs="Times New Roman"/>
                <w:b/>
                <w:bCs/>
                <w:color w:val="000000"/>
                <w:sz w:val="24"/>
                <w:szCs w:val="24"/>
              </w:rPr>
              <w:t>Мосты. Работа с различными материалами.</w:t>
            </w:r>
          </w:p>
          <w:p w:rsidR="00D30852" w:rsidRPr="001B3233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1B3233">
              <w:rPr>
                <w:rFonts w:ascii="Bookman Old Style" w:eastAsia="SchoolBookCSanPin-Bold" w:hAnsi="Bookman Old Style" w:cs="Times New Roman"/>
                <w:b/>
                <w:bCs/>
                <w:color w:val="000000"/>
                <w:sz w:val="24"/>
                <w:szCs w:val="24"/>
              </w:rPr>
              <w:t>Конструирование</w:t>
            </w:r>
            <w:r w:rsidRPr="001B3233">
              <w:rPr>
                <w:rFonts w:ascii="Bookman Old Style" w:eastAsia="SchoolBookCSanPin-Italic" w:hAnsi="Bookman Old Style" w:cs="Times New Roman"/>
                <w:color w:val="000000"/>
                <w:sz w:val="24"/>
                <w:szCs w:val="24"/>
              </w:rPr>
              <w:t xml:space="preserve"> Изделие: мост.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559" w:type="dxa"/>
          </w:tcPr>
          <w:p w:rsidR="00D30852" w:rsidRPr="00783C5B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autoSpaceDE w:val="0"/>
              <w:snapToGrid w:val="0"/>
              <w:rPr>
                <w:rFonts w:ascii="Bookman Old Style" w:eastAsia="SchoolBookCSanPin-Bold" w:hAnsi="Bookman Old Style" w:cs="Times New Roman"/>
                <w:b/>
                <w:bCs/>
                <w:color w:val="000000"/>
                <w:sz w:val="24"/>
                <w:szCs w:val="24"/>
              </w:rPr>
            </w:pPr>
            <w:r w:rsidRPr="001B3233">
              <w:rPr>
                <w:rFonts w:ascii="Bookman Old Style" w:eastAsia="SchoolBookCSanPin-Bold" w:hAnsi="Bookman Old Style" w:cs="Times New Roman"/>
                <w:b/>
                <w:bCs/>
                <w:color w:val="000000"/>
                <w:sz w:val="24"/>
                <w:szCs w:val="24"/>
              </w:rPr>
              <w:t>Водный транспорт. Работа с бумагой.</w:t>
            </w:r>
          </w:p>
          <w:p w:rsidR="00D30852" w:rsidRPr="001B3233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eastAsia="SchoolBookCSanPin-Italic" w:hAnsi="Bookman Old Style" w:cs="Times New Roman"/>
                <w:color w:val="000000"/>
                <w:sz w:val="24"/>
                <w:szCs w:val="24"/>
              </w:rPr>
              <w:t>«Проект „Водный транспорт“, „Яхта“».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упокз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lastRenderedPageBreak/>
              <w:t>24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autoSpaceDE w:val="0"/>
              <w:snapToGrid w:val="0"/>
              <w:rPr>
                <w:rFonts w:ascii="Bookman Old Style" w:eastAsia="SchoolBookCSanPin-Bold" w:hAnsi="Bookman Old Style" w:cs="Times New Roman"/>
                <w:b/>
                <w:bCs/>
                <w:color w:val="000000"/>
                <w:sz w:val="24"/>
                <w:szCs w:val="24"/>
              </w:rPr>
            </w:pPr>
            <w:r w:rsidRPr="001B3233">
              <w:rPr>
                <w:rFonts w:ascii="Bookman Old Style" w:eastAsia="SchoolBookCSanPin-Bold" w:hAnsi="Bookman Old Style" w:cs="Times New Roman"/>
                <w:b/>
                <w:bCs/>
                <w:color w:val="000000"/>
                <w:sz w:val="24"/>
                <w:szCs w:val="24"/>
              </w:rPr>
              <w:t>Океанариум. Работа с текстильными</w:t>
            </w:r>
          </w:p>
          <w:p w:rsidR="00D30852" w:rsidRPr="001B3233" w:rsidRDefault="00D30852" w:rsidP="00D30852">
            <w:pPr>
              <w:autoSpaceDE w:val="0"/>
              <w:snapToGrid w:val="0"/>
              <w:rPr>
                <w:rFonts w:ascii="Bookman Old Style" w:eastAsia="SchoolBookCSanPin-Italic" w:hAnsi="Bookman Old Style" w:cs="Times New Roman"/>
                <w:color w:val="000000"/>
                <w:sz w:val="24"/>
                <w:szCs w:val="24"/>
              </w:rPr>
            </w:pPr>
            <w:r w:rsidRPr="001B3233">
              <w:rPr>
                <w:rFonts w:ascii="Bookman Old Style" w:eastAsia="SchoolBookCSanPin-Bold" w:hAnsi="Bookman Old Style" w:cs="Times New Roman"/>
                <w:b/>
                <w:bCs/>
                <w:color w:val="000000"/>
                <w:sz w:val="24"/>
                <w:szCs w:val="24"/>
              </w:rPr>
              <w:t>материалами. Шитьё</w:t>
            </w:r>
          </w:p>
          <w:p w:rsidR="00D30852" w:rsidRPr="001B3233" w:rsidRDefault="00D30852" w:rsidP="00D30852">
            <w:pPr>
              <w:autoSpaceDE w:val="0"/>
              <w:snapToGrid w:val="0"/>
              <w:rPr>
                <w:rFonts w:ascii="Bookman Old Style" w:eastAsia="SchoolBookCSanPin-Italic" w:hAnsi="Bookman Old Style" w:cs="Times New Roman"/>
                <w:color w:val="000000"/>
                <w:sz w:val="24"/>
                <w:szCs w:val="24"/>
              </w:rPr>
            </w:pPr>
            <w:r w:rsidRPr="001B3233">
              <w:rPr>
                <w:rFonts w:ascii="Bookman Old Style" w:eastAsia="SchoolBookCSanPin-Italic" w:hAnsi="Bookman Old Style" w:cs="Times New Roman"/>
                <w:color w:val="000000"/>
                <w:sz w:val="24"/>
                <w:szCs w:val="24"/>
              </w:rPr>
              <w:t>Изделие: осьминоги и рыбки.</w:t>
            </w:r>
          </w:p>
          <w:p w:rsidR="00D30852" w:rsidRPr="001B3233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30852" w:rsidRPr="008B0A41" w:rsidRDefault="00D30852" w:rsidP="00D30852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уосз</w:t>
            </w:r>
            <w:proofErr w:type="spellEnd"/>
          </w:p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25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Фонтаны. Работа с пластичными материалами.</w:t>
            </w:r>
          </w:p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Пластилин.</w:t>
            </w:r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 xml:space="preserve"> Изделие: фонтан.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упокз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групповая</w:t>
            </w:r>
          </w:p>
        </w:tc>
      </w:tr>
      <w:tr w:rsidR="00D30852" w:rsidTr="00D30852">
        <w:tc>
          <w:tcPr>
            <w:tcW w:w="15221" w:type="dxa"/>
            <w:gridSpan w:val="6"/>
          </w:tcPr>
          <w:p w:rsidR="00D30852" w:rsidRPr="00D30852" w:rsidRDefault="00D30852" w:rsidP="00D30852">
            <w:pPr>
              <w:rPr>
                <w:rFonts w:ascii="Bookman Old Style" w:hAnsi="Bookman Old Style"/>
                <w:color w:val="E36C0A" w:themeColor="accent6" w:themeShade="BF"/>
                <w:szCs w:val="24"/>
              </w:rPr>
            </w:pPr>
            <w:r w:rsidRPr="00D30852">
              <w:rPr>
                <w:rFonts w:ascii="Bookman Old Style" w:hAnsi="Bookman Old Style" w:cs="Times New Roman"/>
                <w:b/>
                <w:color w:val="E36C0A" w:themeColor="accent6" w:themeShade="BF"/>
                <w:sz w:val="32"/>
                <w:szCs w:val="24"/>
              </w:rPr>
              <w:t>Раздел 3  Человек и воздух 3 часа</w:t>
            </w:r>
          </w:p>
        </w:tc>
        <w:tc>
          <w:tcPr>
            <w:tcW w:w="2410" w:type="dxa"/>
            <w:tcBorders>
              <w:top w:val="nil"/>
            </w:tcBorders>
          </w:tcPr>
          <w:p w:rsidR="00D30852" w:rsidRDefault="00D30852" w:rsidP="00D30852"/>
        </w:tc>
        <w:tc>
          <w:tcPr>
            <w:tcW w:w="2410" w:type="dxa"/>
          </w:tcPr>
          <w:p w:rsidR="00D30852" w:rsidRDefault="00D30852" w:rsidP="00D30852"/>
        </w:tc>
        <w:tc>
          <w:tcPr>
            <w:tcW w:w="2410" w:type="dxa"/>
          </w:tcPr>
          <w:p w:rsidR="00D30852" w:rsidRDefault="00D30852" w:rsidP="00D30852"/>
        </w:tc>
        <w:tc>
          <w:tcPr>
            <w:tcW w:w="2410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Индивидуальная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26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Зоопарк. Работа с бумагой. Складывание.</w:t>
            </w:r>
          </w:p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Оригами </w:t>
            </w:r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>Изделие: птицы.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упокз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Индивидуальная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27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Вертолётная площадка. Работа с бумагой</w:t>
            </w:r>
          </w:p>
          <w:p w:rsidR="00D30852" w:rsidRPr="001B3233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и картоном. </w:t>
            </w:r>
          </w:p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>Изделие: вертолёт «Муха».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28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Работа с бумагой. </w:t>
            </w:r>
            <w:proofErr w:type="spellStart"/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Папьемаше</w:t>
            </w:r>
            <w:proofErr w:type="spellEnd"/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 xml:space="preserve"> Изделие: воздушный шар.</w:t>
            </w:r>
          </w:p>
          <w:p w:rsidR="00D30852" w:rsidRPr="001B3233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фронтальная</w:t>
            </w:r>
          </w:p>
        </w:tc>
      </w:tr>
      <w:tr w:rsidR="00D30852" w:rsidTr="00D30852">
        <w:tc>
          <w:tcPr>
            <w:tcW w:w="15221" w:type="dxa"/>
            <w:gridSpan w:val="6"/>
          </w:tcPr>
          <w:p w:rsidR="00D30852" w:rsidRPr="00D30852" w:rsidRDefault="00D30852" w:rsidP="00D30852">
            <w:pPr>
              <w:rPr>
                <w:rFonts w:ascii="Bookman Old Style" w:hAnsi="Bookman Old Style"/>
                <w:color w:val="E36C0A" w:themeColor="accent6" w:themeShade="BF"/>
                <w:szCs w:val="24"/>
              </w:rPr>
            </w:pPr>
            <w:r w:rsidRPr="00D30852">
              <w:rPr>
                <w:rFonts w:ascii="Bookman Old Style" w:hAnsi="Bookman Old Style" w:cs="Times New Roman"/>
                <w:b/>
                <w:bCs/>
                <w:color w:val="E36C0A" w:themeColor="accent6" w:themeShade="BF"/>
                <w:sz w:val="32"/>
                <w:szCs w:val="24"/>
              </w:rPr>
              <w:t xml:space="preserve">                                Раздел 4  Человек и информация 5 часов</w:t>
            </w:r>
          </w:p>
        </w:tc>
        <w:tc>
          <w:tcPr>
            <w:tcW w:w="2410" w:type="dxa"/>
            <w:tcBorders>
              <w:top w:val="nil"/>
            </w:tcBorders>
          </w:tcPr>
          <w:p w:rsidR="00D30852" w:rsidRDefault="00D30852" w:rsidP="00D30852"/>
        </w:tc>
        <w:tc>
          <w:tcPr>
            <w:tcW w:w="2410" w:type="dxa"/>
          </w:tcPr>
          <w:p w:rsidR="00D30852" w:rsidRDefault="00D30852" w:rsidP="00D30852"/>
        </w:tc>
        <w:tc>
          <w:tcPr>
            <w:tcW w:w="2410" w:type="dxa"/>
          </w:tcPr>
          <w:p w:rsidR="00D30852" w:rsidRDefault="00D30852" w:rsidP="00D30852"/>
        </w:tc>
        <w:tc>
          <w:tcPr>
            <w:tcW w:w="2410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410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групповая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29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Кукольный театр. Работа с тканью. Шитьё</w:t>
            </w:r>
          </w:p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>Изделие: проект «Кукольный театр».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уосз</w:t>
            </w:r>
            <w:proofErr w:type="spellEnd"/>
          </w:p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групповая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1559" w:type="dxa"/>
          </w:tcPr>
          <w:p w:rsidR="00D30852" w:rsidRPr="001B3233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Работа с различными материалами.</w:t>
            </w:r>
          </w:p>
          <w:p w:rsidR="00D30852" w:rsidRPr="001B3233" w:rsidRDefault="00D30852" w:rsidP="00D30852">
            <w:pPr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lastRenderedPageBreak/>
              <w:t>Конструирование и моделирование</w:t>
            </w:r>
          </w:p>
          <w:p w:rsidR="00D30852" w:rsidRPr="001B3233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1B3233">
              <w:rPr>
                <w:rFonts w:ascii="Bookman Old Style" w:hAnsi="Bookman Old Style" w:cs="Times New Roman"/>
                <w:bCs/>
                <w:sz w:val="24"/>
                <w:szCs w:val="24"/>
              </w:rPr>
              <w:t>Изделие: сцена и занавес.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lastRenderedPageBreak/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eastAsia="Calibri" w:hAnsi="Bookman Old Style" w:cs="Times New Roman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Индивидуальная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lastRenderedPageBreak/>
              <w:t>31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jc w:val="both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Переплётная мастерская</w:t>
            </w:r>
          </w:p>
          <w:p w:rsidR="00D30852" w:rsidRPr="001B3233" w:rsidRDefault="00D30852" w:rsidP="00D30852">
            <w:pPr>
              <w:snapToGrid w:val="0"/>
              <w:jc w:val="both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eastAsia="SchoolBookCSanPin-Italic" w:hAnsi="Bookman Old Style" w:cs="Times New Roman"/>
                <w:sz w:val="24"/>
                <w:szCs w:val="24"/>
              </w:rPr>
              <w:t>Изделие: переплётные работы.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spacing w:line="240" w:lineRule="auto"/>
              <w:rPr>
                <w:rFonts w:ascii="Bookman Old Style" w:eastAsia="Calibri" w:hAnsi="Bookman Old Style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уосз</w:t>
            </w:r>
            <w:proofErr w:type="spellEnd"/>
          </w:p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групповая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32</w:t>
            </w:r>
          </w:p>
        </w:tc>
        <w:tc>
          <w:tcPr>
            <w:tcW w:w="1559" w:type="dxa"/>
          </w:tcPr>
          <w:p w:rsidR="00D30852" w:rsidRPr="001B3233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snapToGrid w:val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Почта </w:t>
            </w:r>
            <w:r w:rsidRPr="001B3233">
              <w:rPr>
                <w:rFonts w:ascii="Bookman Old Style" w:hAnsi="Bookman Old Style" w:cs="Times New Roman"/>
                <w:sz w:val="24"/>
                <w:szCs w:val="24"/>
              </w:rPr>
              <w:t>«Заполняем</w:t>
            </w:r>
          </w:p>
          <w:p w:rsidR="00D30852" w:rsidRPr="001B3233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1B3233">
              <w:rPr>
                <w:rFonts w:ascii="Bookman Old Style" w:eastAsia="SchoolBookCSanPin-Italic" w:hAnsi="Bookman Old Style" w:cs="Times New Roman"/>
                <w:sz w:val="24"/>
                <w:szCs w:val="24"/>
              </w:rPr>
              <w:t>бланк».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уипзз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групповая</w:t>
            </w:r>
          </w:p>
        </w:tc>
      </w:tr>
      <w:tr w:rsidR="00D30852" w:rsidTr="00D30852">
        <w:trPr>
          <w:gridAfter w:val="5"/>
          <w:wAfter w:w="12050" w:type="dxa"/>
        </w:trPr>
        <w:tc>
          <w:tcPr>
            <w:tcW w:w="1101" w:type="dxa"/>
          </w:tcPr>
          <w:p w:rsidR="00D30852" w:rsidRPr="00F848C6" w:rsidRDefault="00D30852" w:rsidP="00D30852">
            <w:pPr>
              <w:snapToGrid w:val="0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33</w:t>
            </w:r>
          </w:p>
        </w:tc>
        <w:tc>
          <w:tcPr>
            <w:tcW w:w="1559" w:type="dxa"/>
          </w:tcPr>
          <w:p w:rsidR="00D30852" w:rsidRPr="00783C5B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6196" w:type="dxa"/>
          </w:tcPr>
          <w:p w:rsidR="00D30852" w:rsidRPr="001B3233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1B3233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 Афиша. Интернет. Работа на компьютере Подведение итогов.</w:t>
            </w:r>
          </w:p>
          <w:p w:rsidR="00D30852" w:rsidRPr="001B3233" w:rsidRDefault="00D30852" w:rsidP="00D3085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233">
              <w:rPr>
                <w:rFonts w:ascii="Bookman Old Style" w:eastAsia="Times New Roman" w:hAnsi="Bookman Old Style" w:cs="Times New Roman"/>
                <w:i/>
                <w:iCs/>
                <w:color w:val="000000"/>
                <w:spacing w:val="1"/>
                <w:sz w:val="24"/>
                <w:szCs w:val="24"/>
              </w:rPr>
              <w:t>Изделие: «Афиша»</w:t>
            </w:r>
          </w:p>
        </w:tc>
        <w:tc>
          <w:tcPr>
            <w:tcW w:w="2267" w:type="dxa"/>
          </w:tcPr>
          <w:p w:rsidR="00D30852" w:rsidRPr="008B0A41" w:rsidRDefault="00D30852" w:rsidP="00D30852">
            <w:pPr>
              <w:rPr>
                <w:rFonts w:ascii="Bookman Old Style" w:hAnsi="Bookman Old Style"/>
                <w:bCs/>
                <w:color w:val="000000"/>
                <w:sz w:val="24"/>
                <w:szCs w:val="24"/>
              </w:rPr>
            </w:pPr>
            <w:proofErr w:type="spellStart"/>
            <w:r w:rsidRPr="008B0A41">
              <w:rPr>
                <w:rFonts w:ascii="Bookman Old Style" w:eastAsia="Calibri" w:hAnsi="Bookman Old Style"/>
                <w:sz w:val="24"/>
                <w:szCs w:val="24"/>
              </w:rPr>
              <w:t>укиз</w:t>
            </w:r>
            <w:proofErr w:type="spellEnd"/>
          </w:p>
        </w:tc>
        <w:tc>
          <w:tcPr>
            <w:tcW w:w="2356" w:type="dxa"/>
          </w:tcPr>
          <w:p w:rsidR="00D30852" w:rsidRPr="00F848C6" w:rsidRDefault="00D30852" w:rsidP="00D30852">
            <w:pPr>
              <w:rPr>
                <w:rFonts w:ascii="Bookman Old Style" w:hAnsi="Bookman Old Style"/>
                <w:szCs w:val="24"/>
              </w:rPr>
            </w:pPr>
            <w:r w:rsidRPr="00F848C6">
              <w:rPr>
                <w:rFonts w:ascii="Bookman Old Style" w:eastAsia="Calibri" w:hAnsi="Bookman Old Style" w:cs="Times New Roman"/>
                <w:szCs w:val="24"/>
              </w:rPr>
              <w:t>групповая</w:t>
            </w:r>
          </w:p>
        </w:tc>
      </w:tr>
    </w:tbl>
    <w:p w:rsidR="00C667C6" w:rsidRPr="00863843" w:rsidRDefault="00C667C6">
      <w:pPr>
        <w:rPr>
          <w:rFonts w:ascii="Bookman Old Style" w:hAnsi="Bookman Old Style"/>
          <w:sz w:val="24"/>
          <w:szCs w:val="24"/>
        </w:rPr>
      </w:pPr>
    </w:p>
    <w:sectPr w:rsidR="00C667C6" w:rsidRPr="00863843" w:rsidSect="00F813C8">
      <w:pgSz w:w="16838" w:h="11906" w:orient="landscape"/>
      <w:pgMar w:top="426" w:right="1245" w:bottom="850" w:left="1134" w:header="708" w:footer="708" w:gutter="0"/>
      <w:pgBorders w:offsetFrom="page">
        <w:top w:val="dashSmallGap" w:sz="4" w:space="24" w:color="0070C0"/>
        <w:left w:val="dashSmallGap" w:sz="4" w:space="24" w:color="0070C0"/>
        <w:bottom w:val="dashSmallGap" w:sz="4" w:space="24" w:color="0070C0"/>
        <w:right w:val="dashSmallGap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CSanPin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choolBookCSanPin-Italic">
    <w:charset w:val="CC"/>
    <w:family w:val="roman"/>
    <w:pitch w:val="default"/>
    <w:sig w:usb0="00000000" w:usb1="00000000" w:usb2="00000000" w:usb3="00000000" w:csb0="00000000" w:csb1="00000000"/>
  </w:font>
  <w:font w:name="SchoolBookCSanPin-Bold"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9"/>
    <w:multiLevelType w:val="singleLevel"/>
    <w:tmpl w:val="00000009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D"/>
    <w:multiLevelType w:val="singleLevel"/>
    <w:tmpl w:val="0000000D"/>
    <w:name w:val="WW8Num16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/>
      </w:rPr>
    </w:lvl>
  </w:abstractNum>
  <w:abstractNum w:abstractNumId="9">
    <w:nsid w:val="0000000F"/>
    <w:multiLevelType w:val="singleLevel"/>
    <w:tmpl w:val="0000000F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10"/>
    <w:multiLevelType w:val="singleLevel"/>
    <w:tmpl w:val="00000010"/>
    <w:name w:val="WW8Num20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/>
      </w:rPr>
    </w:lvl>
  </w:abstractNum>
  <w:abstractNum w:abstractNumId="11">
    <w:nsid w:val="00000011"/>
    <w:multiLevelType w:val="singleLevel"/>
    <w:tmpl w:val="00000011"/>
    <w:name w:val="WW8Num22"/>
    <w:lvl w:ilvl="0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/>
      </w:rPr>
    </w:lvl>
  </w:abstractNum>
  <w:abstractNum w:abstractNumId="12">
    <w:nsid w:val="00000012"/>
    <w:multiLevelType w:val="singleLevel"/>
    <w:tmpl w:val="00000012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5892"/>
    <w:rsid w:val="001B3233"/>
    <w:rsid w:val="00262063"/>
    <w:rsid w:val="005108B0"/>
    <w:rsid w:val="005805D0"/>
    <w:rsid w:val="00717539"/>
    <w:rsid w:val="00863843"/>
    <w:rsid w:val="009E20AE"/>
    <w:rsid w:val="00A45E14"/>
    <w:rsid w:val="00B83F74"/>
    <w:rsid w:val="00C04A45"/>
    <w:rsid w:val="00C667C6"/>
    <w:rsid w:val="00D30852"/>
    <w:rsid w:val="00E05892"/>
    <w:rsid w:val="00EF5DD9"/>
    <w:rsid w:val="00F81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892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863843"/>
    <w:rPr>
      <w:rFonts w:ascii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21"/>
    <w:basedOn w:val="a"/>
    <w:rsid w:val="00863843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863843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863843"/>
    <w:rPr>
      <w:rFonts w:ascii="Courier New" w:eastAsia="Times New Roman" w:hAnsi="Courier New" w:cs="Courier New"/>
      <w:sz w:val="24"/>
      <w:szCs w:val="24"/>
      <w:lang w:eastAsia="ar-SA"/>
    </w:rPr>
  </w:style>
  <w:style w:type="paragraph" w:styleId="a5">
    <w:name w:val="Body Text Indent"/>
    <w:basedOn w:val="a"/>
    <w:link w:val="a6"/>
    <w:rsid w:val="00863843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863843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3">
    <w:name w:val="Заголовок 3+"/>
    <w:basedOn w:val="a"/>
    <w:rsid w:val="00863843"/>
    <w:pPr>
      <w:widowControl w:val="0"/>
      <w:suppressAutoHyphens/>
      <w:overflowPunct w:val="0"/>
      <w:autoSpaceDE w:val="0"/>
      <w:spacing w:before="240" w:after="0" w:line="240" w:lineRule="auto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7">
    <w:name w:val="List Paragraph"/>
    <w:basedOn w:val="a"/>
    <w:qFormat/>
    <w:rsid w:val="00863843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basedOn w:val="a"/>
    <w:rsid w:val="00EF5DD9"/>
    <w:pPr>
      <w:suppressAutoHyphens/>
      <w:autoSpaceDE w:val="0"/>
      <w:spacing w:after="0" w:line="240" w:lineRule="auto"/>
    </w:pPr>
    <w:rPr>
      <w:rFonts w:ascii="SchoolBookCSanPin" w:eastAsia="SchoolBookCSanPin" w:hAnsi="SchoolBookCSanPin" w:cs="SchoolBookCSanPin"/>
      <w:color w:val="000000"/>
      <w:sz w:val="24"/>
      <w:szCs w:val="24"/>
      <w:lang w:eastAsia="ar-SA"/>
    </w:rPr>
  </w:style>
  <w:style w:type="table" w:styleId="a8">
    <w:name w:val="Table Grid"/>
    <w:basedOn w:val="a1"/>
    <w:uiPriority w:val="59"/>
    <w:rsid w:val="001B32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F374C-85EB-4034-A079-5211DB9D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3788</Words>
  <Characters>21597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УВР</cp:lastModifiedBy>
  <cp:revision>7</cp:revision>
  <dcterms:created xsi:type="dcterms:W3CDTF">2016-09-12T19:22:00Z</dcterms:created>
  <dcterms:modified xsi:type="dcterms:W3CDTF">2020-11-22T01:27:00Z</dcterms:modified>
</cp:coreProperties>
</file>