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F2" w:rsidRPr="00A677F2" w:rsidRDefault="00A677F2" w:rsidP="00A677F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A677F2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Планируемые результаты освоения учебного предмета</w:t>
      </w:r>
    </w:p>
    <w:p w:rsidR="00A677F2" w:rsidRPr="00A677F2" w:rsidRDefault="00A677F2" w:rsidP="00A677F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/>
        </w:rPr>
      </w:pPr>
      <w:r w:rsidRPr="00A677F2">
        <w:rPr>
          <w:rFonts w:ascii="Times New Roman" w:eastAsia="Times New Roman" w:hAnsi="Times New Roman"/>
          <w:b/>
          <w:bCs/>
          <w:i/>
          <w:iCs/>
          <w:sz w:val="24"/>
          <w:szCs w:val="24"/>
          <w:lang/>
        </w:rPr>
        <w:t>предметные: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сопоставлять различные образцы народной и профессиональной музыки;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ценить отечественные народные музыкальные традиции;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воплощать особенности музыки в исполнительской деятельности на основе полученных знаний;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наблюдать за процессом и результатом музыкального развития на основе сходства и различий интонаций, тем, образов;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исполнять музыкальные произведения разных форм (пение, драматизация, музыкально-пластические движения,  импровизация);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определять виды музыки;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 научатся понимать: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жанры музыки (песня, танец, марш);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ориентироваться в музыкальных жанрах (опера, балет, симфония и т.д.);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особенности звучания знакомых музыкальных инструментов.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  получат  возможность научиться:</w:t>
      </w:r>
    </w:p>
    <w:p w:rsidR="00A677F2" w:rsidRPr="00A677F2" w:rsidRDefault="00A677F2" w:rsidP="00A677F2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выявлять жанровое начало музыки;</w:t>
      </w:r>
    </w:p>
    <w:p w:rsidR="00A677F2" w:rsidRPr="00A677F2" w:rsidRDefault="00A677F2" w:rsidP="00A677F2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оценивать эмоциональный характер музыки и определять ее образное содержание;</w:t>
      </w:r>
    </w:p>
    <w:p w:rsidR="00A677F2" w:rsidRPr="00A677F2" w:rsidRDefault="00A677F2" w:rsidP="00A677F2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основные дирижёрские жесты: внимание, дыхание, начало, окончание, плавное </w:t>
      </w:r>
      <w:proofErr w:type="spellStart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звуковедение</w:t>
      </w:r>
      <w:proofErr w:type="spellEnd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77F2" w:rsidRPr="00A677F2" w:rsidRDefault="00A677F2" w:rsidP="00A677F2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участвовать в коллективной исполнительской деятельности (пении, пластическом интонировании, импровизации, игре на простейших шумовых инструментах);</w:t>
      </w:r>
    </w:p>
    <w:p w:rsidR="00A677F2" w:rsidRPr="00A677F2" w:rsidRDefault="00A677F2" w:rsidP="00A677F2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A677F2" w:rsidRPr="00A677F2" w:rsidRDefault="00A677F2" w:rsidP="00A677F2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проявлять готовность поделиться своими впечатлениями о музыке и выразить их в рисунке, пении, танцевально-ритмическом движении;</w:t>
      </w:r>
    </w:p>
    <w:p w:rsidR="00A677F2" w:rsidRPr="00A677F2" w:rsidRDefault="00A677F2" w:rsidP="00A677F2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A677F2" w:rsidRPr="00A677F2" w:rsidRDefault="00A677F2" w:rsidP="00A677F2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A677F2" w:rsidRPr="00A677F2" w:rsidRDefault="00A677F2" w:rsidP="00A677F2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</w:t>
      </w:r>
    </w:p>
    <w:p w:rsidR="00A677F2" w:rsidRPr="00A677F2" w:rsidRDefault="00A677F2" w:rsidP="00A677F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/>
        </w:rPr>
      </w:pPr>
    </w:p>
    <w:p w:rsidR="00A677F2" w:rsidRPr="00A677F2" w:rsidRDefault="00A677F2" w:rsidP="00A677F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/>
        </w:rPr>
      </w:pPr>
      <w:proofErr w:type="spellStart"/>
      <w:r w:rsidRPr="00A677F2">
        <w:rPr>
          <w:rFonts w:ascii="Times New Roman" w:eastAsia="Times New Roman" w:hAnsi="Times New Roman"/>
          <w:b/>
          <w:bCs/>
          <w:i/>
          <w:iCs/>
          <w:sz w:val="24"/>
          <w:szCs w:val="24"/>
          <w:lang/>
        </w:rPr>
        <w:t>метапредметные</w:t>
      </w:r>
      <w:proofErr w:type="spellEnd"/>
      <w:r w:rsidRPr="00A677F2">
        <w:rPr>
          <w:rFonts w:ascii="Times New Roman" w:eastAsia="Times New Roman" w:hAnsi="Times New Roman"/>
          <w:b/>
          <w:bCs/>
          <w:i/>
          <w:iCs/>
          <w:sz w:val="24"/>
          <w:szCs w:val="24"/>
          <w:lang/>
        </w:rPr>
        <w:t>: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i/>
          <w:sz w:val="24"/>
          <w:szCs w:val="24"/>
          <w:lang w:eastAsia="ru-RU"/>
        </w:rPr>
        <w:t>Регулятивные УУД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реализовывать собственные творческие замыслы через понимание целей;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выбирать способы решения проблем поискового характера;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неуспешности</w:t>
      </w:r>
      <w:proofErr w:type="spellEnd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, умение контролировать свои действия;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уметь воспринимать окружающий мир во всём его социальном, культурном и художественном разнообразии;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учебные действия в качестве слушателя; подбирать слова отражающие содержание музыкальных произведений;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узнавать изученные музыкальные произведения, находить в них сходства, выполнять задания в творческой тетради;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учебные действия в качестве слушателя и исполнителя;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i/>
          <w:sz w:val="24"/>
          <w:szCs w:val="24"/>
          <w:lang w:eastAsia="ru-RU"/>
        </w:rPr>
        <w:t>Познавательные УУД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ориентироваться в культурном многообразии окружающей действительности;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знаково-символических и речевых сре</w:t>
      </w:r>
      <w:proofErr w:type="gramStart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общие приёмы решения исполнительской задачи;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сопоставлять народные и профессиональные инструменты;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контролировать и оценивать процесс и результат деятельности;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определять различные виды музыки (вокальной, инструментальной, сольной, хоровой, оркестровой);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определять и сравнивать характер, настроение и средства музыкальной выразительности в музыкальных произведениях;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узнавать тембры инструментов симфонического 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собственные музыкально - исполнительские замыслы в различных видах деятельности;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наблюдать за использованием музыки в жизни человека.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участвовать в жизни класса, школы;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аргументировать свою позицию после прослушивания произведения;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формулировать собственное мнение и позицию;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слушать собеседника, воспринимать музыкальное произведение и мнение других людей о музыке;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участвовать в коллективном пении, </w:t>
      </w:r>
      <w:proofErr w:type="spellStart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музицировании</w:t>
      </w:r>
      <w:proofErr w:type="spellEnd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, в коллективных инсценировках.</w:t>
      </w:r>
    </w:p>
    <w:p w:rsidR="00A677F2" w:rsidRPr="00A677F2" w:rsidRDefault="00A677F2" w:rsidP="00A677F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/>
        </w:rPr>
      </w:pPr>
    </w:p>
    <w:p w:rsidR="00A677F2" w:rsidRPr="00A677F2" w:rsidRDefault="00A677F2" w:rsidP="00A677F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/>
        </w:rPr>
      </w:pPr>
      <w:r w:rsidRPr="00A677F2">
        <w:rPr>
          <w:rFonts w:ascii="Times New Roman" w:eastAsia="Times New Roman" w:hAnsi="Times New Roman"/>
          <w:b/>
          <w:bCs/>
          <w:i/>
          <w:iCs/>
          <w:sz w:val="24"/>
          <w:szCs w:val="24"/>
          <w:lang/>
        </w:rPr>
        <w:t>личностные: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укреплять культурную, этническую и гражданскую </w:t>
      </w:r>
      <w:proofErr w:type="spellStart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индентичность</w:t>
      </w:r>
      <w:proofErr w:type="spellEnd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духовными традициями семьи и народа;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формировать личностный смысл постижения искусства и расширение ценностной сферы в процессе общения с музыкой;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приобретать начальные навыки </w:t>
      </w:r>
      <w:proofErr w:type="spellStart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соцкультурной</w:t>
      </w:r>
      <w:proofErr w:type="spellEnd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адаптации в современном мире и позитивно </w:t>
      </w:r>
      <w:proofErr w:type="spellStart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самооценивать</w:t>
      </w:r>
      <w:proofErr w:type="spellEnd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музыкально-творческие возможности;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развивать мотивы музыкально-учебной деятельности и реализовывать творческий потенциал в процессе </w:t>
      </w:r>
      <w:proofErr w:type="gramStart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коллективного</w:t>
      </w:r>
      <w:proofErr w:type="gramEnd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 xml:space="preserve"> (индивидуального) </w:t>
      </w:r>
      <w:proofErr w:type="spellStart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музицирования</w:t>
      </w:r>
      <w:proofErr w:type="spellEnd"/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традициям других народов;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эмоционально откликаться на выразительные особенности музыки, выявлять различные по смыслу музыкальные интонации;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понимать роль музыки в собственной жизни, реализовывать творческий потенциал;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формировать уважительное отношение к истории и культуре;</w:t>
      </w:r>
    </w:p>
    <w:p w:rsidR="00A677F2" w:rsidRPr="00A677F2" w:rsidRDefault="00A677F2" w:rsidP="00A67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677F2">
        <w:rPr>
          <w:rFonts w:ascii="Times New Roman" w:eastAsia="Times New Roman" w:hAnsi="Times New Roman"/>
          <w:sz w:val="24"/>
          <w:szCs w:val="24"/>
          <w:lang w:eastAsia="ru-RU"/>
        </w:rPr>
        <w:tab/>
        <w:t>передавать настроение музыки и его изменение в пении, музыкально-пластическом движении, игре на музыкальных инструментах.</w:t>
      </w:r>
    </w:p>
    <w:p w:rsidR="00A677F2" w:rsidRPr="00A677F2" w:rsidRDefault="00A677F2" w:rsidP="00A677F2">
      <w:pPr>
        <w:widowControl w:val="0"/>
        <w:tabs>
          <w:tab w:val="left" w:pos="284"/>
        </w:tabs>
        <w:spacing w:after="0" w:line="240" w:lineRule="auto"/>
        <w:rPr>
          <w:rFonts w:ascii="Times New Roman" w:eastAsia="Arial" w:hAnsi="Times New Roman"/>
          <w:b/>
          <w:bCs/>
          <w:i/>
          <w:sz w:val="24"/>
          <w:szCs w:val="24"/>
          <w:lang w:eastAsia="ar-SA"/>
        </w:rPr>
      </w:pPr>
    </w:p>
    <w:p w:rsidR="00A677F2" w:rsidRPr="00A677F2" w:rsidRDefault="00A677F2" w:rsidP="00A677F2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677F2">
        <w:rPr>
          <w:rFonts w:ascii="Times New Roman" w:eastAsia="Times New Roman" w:hAnsi="Times New Roman"/>
          <w:b/>
          <w:sz w:val="40"/>
          <w:szCs w:val="40"/>
          <w:lang w:eastAsia="ru-RU"/>
        </w:rPr>
        <w:t>Содержание учебного предмета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раздела: «Россия – Родина моя»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63E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Мелодия.</w:t>
      </w: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получить представление о мелодии и аккомпанементе.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Гимн России. Сочинения отечественных композиторов о Родине</w:t>
      </w: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(«Гимн России» А.Александров, С.Михалков)</w:t>
      </w:r>
      <w:proofErr w:type="gram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.З</w:t>
      </w:r>
      <w:proofErr w:type="gram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 рождается музыка, кто нужен для того, чтобы она появилась.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отличительная черта русской музыки.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Здравствуй, Родина моя! Моя Россия. Сочинения отечественных композиторов о Родине. Основные средства музыкальной выразительности (мелодия, аккомпанемент). Формы построения музыки (освоение куплетной формы: запев, припев). Этот урок знакомит учащихся с песнями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Ю.Чичкова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(сл.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К.Ибряева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«Здравствуй, Родина моя!»  и Г. Струве (сл. Н Соловьевой) «Моя Россия» - о Родине, о родном крае. Нотная грамота как способ фиксации музыкальной речи. Элементы нотной грамоты. Музыкальные образы родного края.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раздела: «День, полный событий»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Музыкальные инструменты</w:t>
      </w: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(фортепиано). 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 Музыкальная речь как сочинения композиторов, передача информации, выраженной в звуках. Элементы нотной грамоты.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Природа и музыка.</w:t>
      </w: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Прогулка. Интонационно-образная природа музыкального искусства. Выразительность и изобразительность в музыке.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Мир ребенка в музыкальных интонациях, образах.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Танцы, танцы, танцы…</w:t>
      </w: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Эти разные марши. Звучащие картины.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Основные средства музыкальной выразительности (ритм, пульс). Интонация – источник элементов музыкальной речи.  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Расскажи сказку. Колыбельные. Мама. 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Обобщающий  урок  1 четверти. 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Тема раздела: «О России петь – что стремиться в храм»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Великий колокольный звон. Звучащие картины. Введение учащихся в художественные образы духовной музыки. Музыка религиозной традиции. Колокольные звоны России. Духовная музыка в творчестве композиторов («Великий колокольный звон» М.П.Мусоргского).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Святые земли русской. Князь Александр Невский. Народные музыкальные традиции Отечества. Обобщенное представление исторического прошлого в музыкальных образах. Кантата («Александр Невский» С.С.Прокофьев). Различные виды музыки: хоровая, оркестровая.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Сергий Радонежский. Народные музыкальные традиции Отечества. Обобщенное представление исторического прошлого в музыкальных образах. Народные песнопения.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Молитва. Духовная музыка в творчестве композиторов (пьесы из «Детского альбома» П.И.Чайковского «Утренняя молитва», «В церкви»).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Рождеством Христовым! 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 о  религиозных  традициях. Народные славянские песнопения.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 на Новогоднем празднике. Народные музыкальные традиции Отечества. Народное и профессиональное музыкальное творчество разных стран мира. Разучивание песен к празднику – «Новый год».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Обобщающий  урок Накопление и обобщение музыкально-слуховых впечатлений второклассников за 2 четверть.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раздела: «Гори, гори ясно, чтобы не погасло!»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Русские народные инструменты. Плясовые наигрыши. Наблюдение народного творчества. Музыкальные инструменты. Оркестр народных инструментов. Музыкальный и поэтический фольклор России: песни, танцы, пляски, наигрыши. Формы построения музыки: вариации.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Разыграй песню.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При разучивании игровых русских народных песен «</w:t>
      </w:r>
      <w:proofErr w:type="gram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Выходили</w:t>
      </w:r>
      <w:proofErr w:type="gram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 в народном стиле. Сочини песенку. 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Проводы зимы. Встреча весны. 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закличек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раздела: «В музыкальном театре»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Сказка будет впереди. Интонации музыкальные и речевые. Разучивание песни «Песня-спор» Г.Гладкова (из </w:t>
      </w:r>
      <w:proofErr w:type="gram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«Новогодние приключения Маши и Вити») в форме музыкального диалога.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Детский музыкальный театр. Опера. Балет. Обобщенное представление об основных образно-эмоциональных сферах музыки и о многообразии музыкальных жанров. Опера, балет.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опере и балете.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Театр оперы и балета.</w:t>
      </w: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Волшебная палочка дирижера. 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Рольдирижера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 режиссера, художника в создании музыкального спектакля. Дирижерские жесты.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 «Руслан и Людмила». Сцены из оперы. 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«Какое чудное мгновенье!» Увертюра. Финал. Постижение общих закономерностей музыки: развитие музыки – движение музыки. Увертюра к опере.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Обобщающий  урок 3 четверти.  Обобщение музыкальных впечатлений второклассников за 3   четверть.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раздела: «В концертном зале »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Симфоническая сказка (С.Прокофьев «Петя и волк»).        Музыкальные  инструменты. Симфонический оркестр. Знакомство  с  внешним  видом,  тембрами,  выразительными  возможностями музыкальных  инструментов  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«Картинки с выставки». Музыкальное впечатление. Интонационно-образная природа музыкального искусства. Выразительность и изобразительность в музыке. Музыкальные портреты и образы  в симфонической и фортепианной  музыке. Знакомство с пьесами из цикла «Картинки с выставки» М.П.Мусоргского.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«Звучит нестареющий Моцарт». Симфония №40. Увертюра. 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Знакомство учащихся с произведениями великого австрийского композитора В.А.Моцарта.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раздела: «Чтоб музыкантом быть, так надобно уменье»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Волшебный </w:t>
      </w:r>
      <w:proofErr w:type="spell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Музыкальные инструменты (орган). И все это Бах! 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(орган). Композитор – исполнитель – слушатель. Знакомство учащихся с произведениями великого немецкого композитора И.-С.Баха.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 движении. Попутная песня. 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 учит людей понимать друг друга. «Два лада» (легенда). 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Природа и музыка. «Печаль моя светла»</w:t>
      </w:r>
      <w:proofErr w:type="gram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</w:t>
      </w:r>
    </w:p>
    <w:p w:rsidR="00863E38" w:rsidRPr="00863E38" w:rsidRDefault="00863E38" w:rsidP="00863E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(международный конкурс П.И.Чайковского). Мир композитора (П.Чайковский, С.Прокофьев). Обобщающий  урок 4 четверти. Заключительный  урок – концерт. 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</w:t>
      </w:r>
      <w:proofErr w:type="gramStart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86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бобщение музыкальных впечатлений второклассников за 4 четверть и год. Составление афиши и программы концерта. Исполнение  выученных и полюбившихся  песен  всего учебного  года.</w:t>
      </w:r>
    </w:p>
    <w:tbl>
      <w:tblPr>
        <w:tblW w:w="120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7784"/>
        <w:gridCol w:w="3384"/>
      </w:tblGrid>
      <w:tr w:rsidR="00863E38" w:rsidRPr="00863E38" w:rsidTr="00863E3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</w:tr>
      <w:tr w:rsidR="00863E38" w:rsidRPr="00863E38" w:rsidTr="00863E3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«Россия – Родина моя».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3E38" w:rsidRPr="00863E38" w:rsidTr="00863E3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«День, полный событий».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3E38" w:rsidRPr="00863E38" w:rsidTr="00863E3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России петь – что стремиться в храм».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3E38" w:rsidRPr="00863E38" w:rsidTr="00863E3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«Гори, гори ясно, чтобы не погасло».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3E38" w:rsidRPr="00863E38" w:rsidTr="00863E3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музыкальном театре».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3E38" w:rsidRPr="00863E38" w:rsidTr="00863E3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концертном зале».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3E38" w:rsidRPr="00863E38" w:rsidTr="00863E3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«Чтоб музыкантом быть, так надобно уменье…»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3E38" w:rsidRPr="00863E38" w:rsidTr="00863E3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34ч.</w:t>
            </w:r>
          </w:p>
        </w:tc>
      </w:tr>
    </w:tbl>
    <w:p w:rsidR="00863E38" w:rsidRPr="00863E38" w:rsidRDefault="00863E38" w:rsidP="00863E38">
      <w:pPr>
        <w:numPr>
          <w:ilvl w:val="0"/>
          <w:numId w:val="3"/>
        </w:numPr>
        <w:spacing w:after="0" w:line="240" w:lineRule="auto"/>
        <w:ind w:left="644"/>
        <w:jc w:val="center"/>
        <w:rPr>
          <w:rFonts w:eastAsia="Times New Roman" w:cs="Calibri"/>
          <w:color w:val="000000"/>
          <w:sz w:val="20"/>
          <w:szCs w:val="20"/>
          <w:lang w:eastAsia="ru-RU"/>
        </w:rPr>
      </w:pPr>
      <w:r w:rsidRPr="00863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 с указанием количества часов,                                          отводимых на освоение каждой темы</w:t>
      </w: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8"/>
        <w:gridCol w:w="2602"/>
        <w:gridCol w:w="851"/>
        <w:gridCol w:w="5918"/>
        <w:gridCol w:w="1486"/>
      </w:tblGrid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Темы уроков раздела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«Россия- Родина моя»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Мелодия.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Здравствуй, Родина моя!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Моя Россия. Гимн России.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 3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 и музыка.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Танцы, танцы, танцы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 разные марши.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Расскажи сказку. Колыбельная. Мама.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тем «Россия – Родина моя» и «День, полный событий».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 6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 России пет</w:t>
            </w:r>
            <w:proofErr w:type="gramStart"/>
            <w:r w:rsidRPr="00863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863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что стремиться в храм»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Великий колокольный звон.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Молитва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 Рождеством Христовым!»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Рождество Христово. Рождественские песнопения и колядки. Обобщающий урок первого  полугодия.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 5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«Гори, гори ясно, чтобы не погасло».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инструменты. Плясовые наигрыши.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Разыграй песню. Русские народные песни: «</w:t>
            </w:r>
            <w:proofErr w:type="gramStart"/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Выходили</w:t>
            </w:r>
            <w:proofErr w:type="gramEnd"/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красны девицы», «Бояре, а мы к вам пришли».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 в народном стиле.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Обряды и праздники русского народа: проводы зимы (Масленица), встреча весны.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 4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будет впереди.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музыкальный театр.  Театр оперы и балета.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 «Руслан и Людмила». Сцены из оперы.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 «Руслан и Людмила». Увертюра. Финал.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 5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Симфоническая сказка «Петя и волк.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Картинки с выставки. Музыкальное впечатление.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Звучит нестареющий Моцарт.  Симфония №40.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Увертюра к опере «Свадьба Фигаро».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теме: «В концертном зале»</w:t>
            </w:r>
            <w:r w:rsidRPr="00863E38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 5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«Чтоб музыкантом быть, так надобно уменье…»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Волшебный </w:t>
            </w:r>
            <w:proofErr w:type="spellStart"/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все это – Бах.  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в движении. Тройка. Попутная песня.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 учит людей понимать друг друга.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лада.  Легенда. Природа и музыка.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Весна. Осень. Печаль моя светла.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композитора.  Могут ли иссякнуть мелодии?</w:t>
            </w:r>
          </w:p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темам полугодия и года.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3E38" w:rsidRPr="00863E38" w:rsidTr="00A677F2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Pr="00863E38" w:rsidRDefault="00863E38" w:rsidP="00863E3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8" w:rsidRDefault="00863E38" w:rsidP="0086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 6</w:t>
            </w:r>
          </w:p>
          <w:p w:rsidR="00A677F2" w:rsidRDefault="00A677F2" w:rsidP="00863E3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77F2" w:rsidRPr="00863E38" w:rsidRDefault="00A677F2" w:rsidP="00863E38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Итого:34</w:t>
            </w:r>
            <w:bookmarkStart w:id="0" w:name="_GoBack"/>
            <w:bookmarkEnd w:id="0"/>
          </w:p>
        </w:tc>
      </w:tr>
    </w:tbl>
    <w:p w:rsidR="00F50A4B" w:rsidRDefault="00F50A4B" w:rsidP="00F50A4B"/>
    <w:sectPr w:rsidR="00F50A4B" w:rsidSect="00A677F2">
      <w:pgSz w:w="11906" w:h="16838"/>
      <w:pgMar w:top="709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51BE"/>
    <w:multiLevelType w:val="multilevel"/>
    <w:tmpl w:val="78B670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52E9B"/>
    <w:multiLevelType w:val="multilevel"/>
    <w:tmpl w:val="6846AD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67991"/>
    <w:multiLevelType w:val="multilevel"/>
    <w:tmpl w:val="0ACA26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D01BA"/>
    <w:multiLevelType w:val="multilevel"/>
    <w:tmpl w:val="BFCC7DC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845AB"/>
    <w:multiLevelType w:val="multilevel"/>
    <w:tmpl w:val="CD945F0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D3FED"/>
    <w:multiLevelType w:val="multilevel"/>
    <w:tmpl w:val="3288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B65F1"/>
    <w:multiLevelType w:val="multilevel"/>
    <w:tmpl w:val="3342CA8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333C6"/>
    <w:multiLevelType w:val="multilevel"/>
    <w:tmpl w:val="E7F069F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F60AC"/>
    <w:multiLevelType w:val="multilevel"/>
    <w:tmpl w:val="ED9E5F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53276"/>
    <w:multiLevelType w:val="multilevel"/>
    <w:tmpl w:val="21948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D4A98"/>
    <w:multiLevelType w:val="multilevel"/>
    <w:tmpl w:val="B8F899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059DF"/>
    <w:multiLevelType w:val="multilevel"/>
    <w:tmpl w:val="202EE8B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400CB3"/>
    <w:multiLevelType w:val="multilevel"/>
    <w:tmpl w:val="D44632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4322E"/>
    <w:multiLevelType w:val="multilevel"/>
    <w:tmpl w:val="A626759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05A97"/>
    <w:multiLevelType w:val="multilevel"/>
    <w:tmpl w:val="5C56E93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97245"/>
    <w:multiLevelType w:val="multilevel"/>
    <w:tmpl w:val="20C6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360DF"/>
    <w:multiLevelType w:val="multilevel"/>
    <w:tmpl w:val="30BE54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9D0560"/>
    <w:multiLevelType w:val="multilevel"/>
    <w:tmpl w:val="A96C32F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F3A5E"/>
    <w:multiLevelType w:val="multilevel"/>
    <w:tmpl w:val="F56614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935A5"/>
    <w:multiLevelType w:val="multilevel"/>
    <w:tmpl w:val="6410372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32AEF"/>
    <w:multiLevelType w:val="multilevel"/>
    <w:tmpl w:val="BBDA52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FE362A"/>
    <w:multiLevelType w:val="multilevel"/>
    <w:tmpl w:val="5D8C24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347C1"/>
    <w:multiLevelType w:val="multilevel"/>
    <w:tmpl w:val="12A8F3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8F1EA4"/>
    <w:multiLevelType w:val="multilevel"/>
    <w:tmpl w:val="404AE2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D47C4"/>
    <w:multiLevelType w:val="multilevel"/>
    <w:tmpl w:val="CA189B1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876A2"/>
    <w:multiLevelType w:val="multilevel"/>
    <w:tmpl w:val="047661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419FC"/>
    <w:multiLevelType w:val="multilevel"/>
    <w:tmpl w:val="16D09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020D0C"/>
    <w:multiLevelType w:val="hybridMultilevel"/>
    <w:tmpl w:val="6458F796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544CF"/>
    <w:multiLevelType w:val="multilevel"/>
    <w:tmpl w:val="E542A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22964"/>
    <w:multiLevelType w:val="multilevel"/>
    <w:tmpl w:val="2B9ECD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F4987"/>
    <w:multiLevelType w:val="multilevel"/>
    <w:tmpl w:val="F4E46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D2D6F"/>
    <w:multiLevelType w:val="multilevel"/>
    <w:tmpl w:val="48E4B0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8E283A"/>
    <w:multiLevelType w:val="multilevel"/>
    <w:tmpl w:val="D86E82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CF594F"/>
    <w:multiLevelType w:val="multilevel"/>
    <w:tmpl w:val="C4CE9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E46A35"/>
    <w:multiLevelType w:val="multilevel"/>
    <w:tmpl w:val="9B98C7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122DA"/>
    <w:multiLevelType w:val="multilevel"/>
    <w:tmpl w:val="7F40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910028"/>
    <w:multiLevelType w:val="multilevel"/>
    <w:tmpl w:val="4552E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182404"/>
    <w:multiLevelType w:val="multilevel"/>
    <w:tmpl w:val="C0449CA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0"/>
  </w:num>
  <w:num w:numId="3">
    <w:abstractNumId w:val="28"/>
  </w:num>
  <w:num w:numId="4">
    <w:abstractNumId w:val="35"/>
  </w:num>
  <w:num w:numId="5">
    <w:abstractNumId w:val="15"/>
  </w:num>
  <w:num w:numId="6">
    <w:abstractNumId w:val="26"/>
  </w:num>
  <w:num w:numId="7">
    <w:abstractNumId w:val="36"/>
  </w:num>
  <w:num w:numId="8">
    <w:abstractNumId w:val="9"/>
  </w:num>
  <w:num w:numId="9">
    <w:abstractNumId w:val="33"/>
  </w:num>
  <w:num w:numId="10">
    <w:abstractNumId w:val="32"/>
  </w:num>
  <w:num w:numId="11">
    <w:abstractNumId w:val="18"/>
  </w:num>
  <w:num w:numId="12">
    <w:abstractNumId w:val="1"/>
  </w:num>
  <w:num w:numId="13">
    <w:abstractNumId w:val="8"/>
  </w:num>
  <w:num w:numId="14">
    <w:abstractNumId w:val="23"/>
  </w:num>
  <w:num w:numId="15">
    <w:abstractNumId w:val="22"/>
  </w:num>
  <w:num w:numId="16">
    <w:abstractNumId w:val="31"/>
  </w:num>
  <w:num w:numId="17">
    <w:abstractNumId w:val="2"/>
  </w:num>
  <w:num w:numId="18">
    <w:abstractNumId w:val="21"/>
  </w:num>
  <w:num w:numId="19">
    <w:abstractNumId w:val="10"/>
  </w:num>
  <w:num w:numId="20">
    <w:abstractNumId w:val="25"/>
  </w:num>
  <w:num w:numId="21">
    <w:abstractNumId w:val="12"/>
  </w:num>
  <w:num w:numId="22">
    <w:abstractNumId w:val="20"/>
  </w:num>
  <w:num w:numId="23">
    <w:abstractNumId w:val="29"/>
  </w:num>
  <w:num w:numId="24">
    <w:abstractNumId w:val="19"/>
  </w:num>
  <w:num w:numId="25">
    <w:abstractNumId w:val="0"/>
  </w:num>
  <w:num w:numId="26">
    <w:abstractNumId w:val="6"/>
  </w:num>
  <w:num w:numId="27">
    <w:abstractNumId w:val="16"/>
  </w:num>
  <w:num w:numId="28">
    <w:abstractNumId w:val="11"/>
  </w:num>
  <w:num w:numId="29">
    <w:abstractNumId w:val="24"/>
  </w:num>
  <w:num w:numId="30">
    <w:abstractNumId w:val="4"/>
  </w:num>
  <w:num w:numId="31">
    <w:abstractNumId w:val="17"/>
  </w:num>
  <w:num w:numId="32">
    <w:abstractNumId w:val="34"/>
  </w:num>
  <w:num w:numId="33">
    <w:abstractNumId w:val="14"/>
  </w:num>
  <w:num w:numId="34">
    <w:abstractNumId w:val="3"/>
  </w:num>
  <w:num w:numId="35">
    <w:abstractNumId w:val="7"/>
  </w:num>
  <w:num w:numId="36">
    <w:abstractNumId w:val="13"/>
  </w:num>
  <w:num w:numId="37">
    <w:abstractNumId w:val="37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CDA"/>
    <w:rsid w:val="002D14BC"/>
    <w:rsid w:val="002F2B4A"/>
    <w:rsid w:val="007D77EF"/>
    <w:rsid w:val="00863E38"/>
    <w:rsid w:val="00972D4F"/>
    <w:rsid w:val="00A677F2"/>
    <w:rsid w:val="00E50CDA"/>
    <w:rsid w:val="00EF7D1D"/>
    <w:rsid w:val="00F5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0B54-51EF-4481-B9A6-7C1BAD5D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3000</Words>
  <Characters>17106</Characters>
  <Application>Microsoft Office Word</Application>
  <DocSecurity>0</DocSecurity>
  <Lines>142</Lines>
  <Paragraphs>40</Paragraphs>
  <ScaleCrop>false</ScaleCrop>
  <Company/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3а</dc:creator>
  <cp:keywords/>
  <dc:description/>
  <cp:lastModifiedBy>УВР</cp:lastModifiedBy>
  <cp:revision>11</cp:revision>
  <dcterms:created xsi:type="dcterms:W3CDTF">2020-11-11T06:33:00Z</dcterms:created>
  <dcterms:modified xsi:type="dcterms:W3CDTF">2020-11-22T01:18:00Z</dcterms:modified>
</cp:coreProperties>
</file>