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E2" w:rsidRPr="00B86C9D" w:rsidRDefault="00B86C9D">
      <w:pPr>
        <w:rPr>
          <w:rFonts w:ascii="Times New Roman" w:hAnsi="Times New Roman" w:cs="Times New Roman"/>
          <w:b/>
          <w:sz w:val="24"/>
          <w:szCs w:val="24"/>
        </w:rPr>
      </w:pPr>
      <w:r w:rsidRPr="00B86C9D">
        <w:rPr>
          <w:rFonts w:ascii="Times New Roman" w:hAnsi="Times New Roman" w:cs="Times New Roman"/>
          <w:b/>
          <w:sz w:val="24"/>
          <w:szCs w:val="24"/>
        </w:rPr>
        <w:t>Тематическое планирование обучение грамоте (литературное чтение) 92 часа</w:t>
      </w: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B86C9D" w:rsidTr="00B86C9D">
        <w:tc>
          <w:tcPr>
            <w:tcW w:w="675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86C9D" w:rsidTr="00B86C9D">
        <w:tc>
          <w:tcPr>
            <w:tcW w:w="675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7E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A937E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период </w:t>
            </w:r>
            <w:r w:rsidRPr="00A937E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A937E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(14 часов)</w:t>
            </w:r>
          </w:p>
        </w:tc>
      </w:tr>
      <w:tr w:rsidR="00B86C9D" w:rsidTr="00B86C9D">
        <w:tc>
          <w:tcPr>
            <w:tcW w:w="675" w:type="dxa"/>
          </w:tcPr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6C9D" w:rsidRPr="00B86C9D" w:rsidRDefault="00B8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7E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«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Азбука» — первая учебная книга.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устная и письменная. Предложение.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предложение.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Слог. Деление слова на слоги.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в окружающем мире и в речи.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в словах.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Слог-слияние.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пройденного материала.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звук [а],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а.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звук [о],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звук [и],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и.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Гласный звук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буква 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Default="00B86C9D" w:rsidP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звук [у],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у.</w:t>
            </w:r>
          </w:p>
        </w:tc>
      </w:tr>
      <w:tr w:rsidR="00B86C9D" w:rsidTr="00B86C9D">
        <w:tc>
          <w:tcPr>
            <w:tcW w:w="675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7E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Букварный период.   Обучение чтению (53 ч)</w:t>
            </w:r>
          </w:p>
        </w:tc>
      </w:tr>
      <w:tr w:rsidR="00B86C9D" w:rsidRPr="00EC346E" w:rsidTr="00B86C9D">
        <w:tc>
          <w:tcPr>
            <w:tcW w:w="675" w:type="dxa"/>
          </w:tcPr>
          <w:p w:rsidR="00B86C9D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C346E" w:rsidRP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C346E" w:rsidRDefault="00EC3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6E" w:rsidRPr="00EC346E" w:rsidRDefault="00EC3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Согласные звуки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Н, н.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слогов и слов с буквами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spellEnd"/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[с], [с’],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 с буквами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[к], [к’],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 с буквами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[т], [т′],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т.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 с буквами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[л′], буквы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Л, л.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 и слов с буквами Л, л.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Р, р.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слогов, слов и предложений с буквами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[в], [в’],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слогов, слов и предложений с буквами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е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слогов, слов и предложений с буквами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 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П, п.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слогов, слов и предложений с буквами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[м’], буквы М, м.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слогов, слов и предложений с буквами М, м.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’], буквы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слогов и слов с буквами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Чтение слогов, слов и предложений с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[б], [б’],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слогов и слов с буквами б и п. Чтение слогов, слов и предложений с буквами.</w:t>
            </w:r>
          </w:p>
          <w:p w:rsidR="00B86C9D" w:rsidRPr="00EC346E" w:rsidRDefault="00EC346E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</w:t>
            </w:r>
            <w:r w:rsidR="00B86C9D"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слогов, слов, предложений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буквами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П,п</w:t>
            </w:r>
            <w:proofErr w:type="spellEnd"/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слогов и слов с буквами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буквы Я, я.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слогов, слов, предложений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с буквами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 Пересказ текста.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[г’], буквы Г, г.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слогов и слов с буквами г и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согласный звук [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 Ч, ч.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 Пересказ текста.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показатель мягкости предшествующих согласных звуков.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Твёрдый согласный звук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], буквы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Твёрдый согласный звук [ж],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 [ж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 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ё.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’], буквы Й,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’], буквы Х, х.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буквы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Твёрдый согласный звук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], буквы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 Пересказ текста.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Гласный звук [э], буквы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буквами. Пересказ текста.</w:t>
            </w:r>
          </w:p>
          <w:p w:rsidR="00B86C9D" w:rsidRPr="00EC346E" w:rsidRDefault="00B86C9D" w:rsidP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глухой согласный звук [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’].</w:t>
            </w:r>
          </w:p>
        </w:tc>
      </w:tr>
      <w:tr w:rsidR="00B86C9D" w:rsidRPr="00EC346E" w:rsidTr="00B86C9D">
        <w:tc>
          <w:tcPr>
            <w:tcW w:w="675" w:type="dxa"/>
          </w:tcPr>
          <w:p w:rsidR="00B86C9D" w:rsidRPr="00EC346E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Pr="00EC346E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период (16 часов)</w:t>
            </w:r>
          </w:p>
        </w:tc>
      </w:tr>
      <w:tr w:rsidR="00B86C9D" w:rsidRPr="00EC346E" w:rsidTr="00B86C9D">
        <w:tc>
          <w:tcPr>
            <w:tcW w:w="675" w:type="dxa"/>
          </w:tcPr>
          <w:p w:rsidR="00B86C9D" w:rsidRP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06FE6" w:rsidRP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P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906FE6" w:rsidRP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E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906FE6" w:rsidRDefault="0090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  <w:p w:rsidR="00906FE6" w:rsidRPr="00EC346E" w:rsidRDefault="0090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96" w:type="dxa"/>
          </w:tcPr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хорошо уметь читать.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мальчик Женя научился говорить букву «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Герои произведения. Чтение по ролям.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у человека мать; одна и родина.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 Ушинский. 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Отечество. Анализ содержания текста. Определение главной мысли текста. Активизация и расширение словарного запаса. Наблюдения над значением слов. Пословицы и поговорки о Родине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славянской азбуки.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осознанности и выразительности чтения на материале познавательного текста (</w:t>
            </w: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 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Крупин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Первоучители словенские.)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информации в тексте и на основе иллюстрации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Крупин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Первый букварь. Поиск информации в тексте и на основе иллюстрации. Знакомство со старинной азбукой. Создание азбуки.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А.С. Пушкин.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Сказки. Выставка книг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Л.Н. Толстой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Рассказы для детей. Нравственный смысл поступка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К.Д. Ушинский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Рассказы для детей. Поучительные рассказы для детей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К.И. Чуковский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Телефон.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стихотворения. Выставка книг К. Чуковского для детей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К.И. Чуковский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Путаница. Небылица. Особенности стихотворения — небылицы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В.В. Бианки.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Первая охота. </w:t>
            </w:r>
            <w:proofErr w:type="gram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</w:t>
            </w:r>
            <w:proofErr w:type="gram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рассказа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С.Я. Маршак.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Угомон. Дважды два. Приёмы заучивания стихотворений наизусть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М.М. Пришвин</w:t>
            </w: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Предмайское утро. Знакомство с текстом описанием. Дополнение текста — описания. Глоток молока. Герой рассказа. Рассказ о герое рассказа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рассказы русских поэтов и писателей: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Маршак, А. 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 Осеева. Сравнение стихотворений и рассказов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Весёлые стихи Б.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Весёлые стихи В. </w:t>
            </w:r>
            <w:proofErr w:type="spellStart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6C9D" w:rsidRPr="00EC346E" w:rsidRDefault="00B86C9D" w:rsidP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— азбука. Выразительное чтение стихотворений</w:t>
            </w:r>
          </w:p>
        </w:tc>
      </w:tr>
      <w:tr w:rsidR="00B86C9D" w:rsidRPr="00EC346E" w:rsidTr="00B86C9D">
        <w:tc>
          <w:tcPr>
            <w:tcW w:w="675" w:type="dxa"/>
          </w:tcPr>
          <w:p w:rsidR="00B86C9D" w:rsidRPr="00EC346E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Pr="00EC346E" w:rsidRDefault="00B86C9D" w:rsidP="00906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 (</w:t>
            </w:r>
            <w:r w:rsidR="00906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3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B86C9D" w:rsidRPr="00EC346E" w:rsidTr="00B86C9D">
        <w:tc>
          <w:tcPr>
            <w:tcW w:w="675" w:type="dxa"/>
          </w:tcPr>
          <w:p w:rsidR="00B86C9D" w:rsidRPr="00EC346E" w:rsidRDefault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</w:tcPr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«Живая Азбука»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достижения. Планируемые результаты изучения</w:t>
            </w:r>
          </w:p>
          <w:p w:rsidR="00B86C9D" w:rsidRPr="00EC346E" w:rsidRDefault="00B86C9D" w:rsidP="00B86C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текстов с изученными буквами</w:t>
            </w:r>
          </w:p>
          <w:p w:rsidR="00B86C9D" w:rsidRPr="00EC346E" w:rsidRDefault="00B86C9D" w:rsidP="00B8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Прощание с «Русской азбукой» утренник</w:t>
            </w:r>
          </w:p>
        </w:tc>
      </w:tr>
    </w:tbl>
    <w:p w:rsidR="00B86C9D" w:rsidRPr="00EC346E" w:rsidRDefault="00B86C9D">
      <w:pPr>
        <w:rPr>
          <w:rFonts w:ascii="Times New Roman" w:hAnsi="Times New Roman" w:cs="Times New Roman"/>
          <w:b/>
          <w:sz w:val="24"/>
          <w:szCs w:val="24"/>
        </w:rPr>
      </w:pPr>
    </w:p>
    <w:sectPr w:rsidR="00B86C9D" w:rsidRPr="00EC346E" w:rsidSect="00F4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C9D"/>
    <w:rsid w:val="00906FE6"/>
    <w:rsid w:val="00B86C9D"/>
    <w:rsid w:val="00EC346E"/>
    <w:rsid w:val="00F4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2019-06-15T10:41:00Z</dcterms:created>
  <dcterms:modified xsi:type="dcterms:W3CDTF">2019-06-15T11:09:00Z</dcterms:modified>
</cp:coreProperties>
</file>