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ОПИСАНИЕ МЕСТА УЧЕБНОГО ПРЕДМЕТА В УЧЕБНОМ ПЛАНЕ</w:t>
      </w:r>
    </w:p>
    <w:p w:rsidR="00C322D9" w:rsidRPr="00621689" w:rsidRDefault="00C322D9" w:rsidP="0062168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1689">
        <w:rPr>
          <w:rStyle w:val="c1"/>
          <w:color w:val="000000"/>
        </w:rPr>
        <w:t>Курс «Литературное чтение» рассчитан на 5</w:t>
      </w:r>
      <w:r w:rsidR="00621689" w:rsidRPr="00621689">
        <w:rPr>
          <w:rStyle w:val="c1"/>
          <w:color w:val="000000"/>
        </w:rPr>
        <w:t>06</w:t>
      </w:r>
      <w:r w:rsidRPr="00621689">
        <w:rPr>
          <w:rStyle w:val="c1"/>
          <w:color w:val="000000"/>
        </w:rPr>
        <w:t xml:space="preserve"> ч.</w:t>
      </w:r>
    </w:p>
    <w:p w:rsidR="00C322D9" w:rsidRPr="00621689" w:rsidRDefault="00C322D9" w:rsidP="0062168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1689">
        <w:rPr>
          <w:rStyle w:val="c1"/>
          <w:color w:val="000000"/>
        </w:rPr>
        <w:t>В 1 классе на изучение литературного чтения отводится 132 (92 + 40 ч);  </w:t>
      </w:r>
    </w:p>
    <w:p w:rsidR="00C322D9" w:rsidRPr="00621689" w:rsidRDefault="00C322D9" w:rsidP="0062168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1689">
        <w:rPr>
          <w:rStyle w:val="c1"/>
          <w:color w:val="000000"/>
        </w:rPr>
        <w:t>во 2—3 классах по 136 ч (4 ч в неделю, 34 учебные недели в каждом классе).</w:t>
      </w:r>
    </w:p>
    <w:p w:rsidR="00C322D9" w:rsidRPr="00621689" w:rsidRDefault="00621689" w:rsidP="006216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621689">
        <w:rPr>
          <w:color w:val="000000"/>
        </w:rPr>
        <w:t>в 4 классе – 102 часа (3 часа в неделю, 34 учебные недели).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УЧЕБНОГО КУРСА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Виды речевой и читательской деятельности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Умение слушать (</w:t>
      </w:r>
      <w:proofErr w:type="spellStart"/>
      <w:r>
        <w:rPr>
          <w:b/>
          <w:bCs/>
          <w:color w:val="000000"/>
        </w:rPr>
        <w:t>аудирование</w:t>
      </w:r>
      <w:proofErr w:type="spellEnd"/>
      <w:r>
        <w:rPr>
          <w:b/>
          <w:bCs/>
          <w:color w:val="000000"/>
        </w:rPr>
        <w:t>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Восприятие на слух звучащей речи (высказывание собесед</w:t>
      </w:r>
      <w:r>
        <w:rPr>
          <w:color w:val="000000"/>
        </w:rPr>
        <w:softHyphen/>
        <w:t xml:space="preserve">ника, слушание различных текстов). </w:t>
      </w:r>
      <w:proofErr w:type="gramStart"/>
      <w:r>
        <w:rPr>
          <w:color w:val="000000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>
        <w:rPr>
          <w:color w:val="000000"/>
        </w:rPr>
        <w:softHyphen/>
        <w:t>довательности событий, осознание цели речевого высказыва</w:t>
      </w:r>
      <w:r>
        <w:rPr>
          <w:color w:val="000000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умения наблюдать за выразительностью речи, за особенностью авторского стиля.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Чтение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Чтение вслух.</w:t>
      </w:r>
      <w:r>
        <w:rPr>
          <w:color w:val="000000"/>
        </w:rPr>
        <w:t> Ориентация на развитие речевой культуры учащихся формирование у них коммуникативно-речевых умений и навыков.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Постепенный переход от </w:t>
      </w:r>
      <w:proofErr w:type="gramStart"/>
      <w:r>
        <w:rPr>
          <w:color w:val="000000"/>
        </w:rPr>
        <w:t>слогового</w:t>
      </w:r>
      <w:proofErr w:type="gramEnd"/>
      <w:r>
        <w:rPr>
          <w:color w:val="000000"/>
        </w:rPr>
        <w:t xml:space="preserve"> к плавному, осмысленно</w:t>
      </w:r>
      <w:r>
        <w:rPr>
          <w:color w:val="000000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>
        <w:rPr>
          <w:color w:val="000000"/>
        </w:rPr>
        <w:softHyphen/>
        <w:t>ных по виду и типу текстов, передача их с помощью интониро</w:t>
      </w:r>
      <w:r>
        <w:rPr>
          <w:color w:val="000000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>
        <w:rPr>
          <w:color w:val="000000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умения переходить от чтения вслух и чтению про себя.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Чтение про себя.</w:t>
      </w:r>
      <w:r>
        <w:rPr>
          <w:color w:val="000000"/>
        </w:rPr>
        <w:t> Осознание смысла произведения при чте</w:t>
      </w:r>
      <w:r>
        <w:rPr>
          <w:color w:val="000000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>
        <w:rPr>
          <w:color w:val="000000"/>
        </w:rPr>
        <w:softHyphen/>
        <w:t>рочное), умение находить в тексте необходимую информацию, понимание её особенностей.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с разными видами текста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Общее представление о разных видах текста: художествен</w:t>
      </w:r>
      <w:r>
        <w:rPr>
          <w:color w:val="000000"/>
        </w:rPr>
        <w:softHyphen/>
        <w:t>ном, учебном, научно-популярном — и их сравнение. Определе</w:t>
      </w:r>
      <w:r>
        <w:rPr>
          <w:color w:val="000000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Практическое освоение умения отличать текст от набора предложений. Прогнозирование содержания книги по её на</w:t>
      </w:r>
      <w:r>
        <w:rPr>
          <w:color w:val="000000"/>
        </w:rPr>
        <w:softHyphen/>
        <w:t>званию и оформлению.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определение темы и главной мысли про</w:t>
      </w:r>
      <w:r>
        <w:rPr>
          <w:color w:val="000000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>
        <w:rPr>
          <w:color w:val="000000"/>
        </w:rPr>
        <w:t>озаглавливание</w:t>
      </w:r>
      <w:proofErr w:type="spellEnd"/>
      <w:r>
        <w:rPr>
          <w:color w:val="000000"/>
        </w:rPr>
        <w:t>. Умение работать с раз</w:t>
      </w:r>
      <w:r>
        <w:rPr>
          <w:color w:val="000000"/>
        </w:rPr>
        <w:softHyphen/>
        <w:t>ными видами информации.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Библиографическая культура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Книга как особый вид искусства. Книга как источник не</w:t>
      </w:r>
      <w:r>
        <w:rPr>
          <w:color w:val="000000"/>
        </w:rPr>
        <w:softHyphen/>
        <w:t xml:space="preserve">обходимых знаний. Общее представление о первых книгах на Руси и начало книгопечатания. Книга учебная, </w:t>
      </w:r>
      <w:r>
        <w:rPr>
          <w:color w:val="000000"/>
        </w:rPr>
        <w:lastRenderedPageBreak/>
        <w:t>художественная, справочная. Элементы книги: содержание или оглавление, ти</w:t>
      </w:r>
      <w:r>
        <w:rPr>
          <w:color w:val="000000"/>
        </w:rPr>
        <w:softHyphen/>
        <w:t>тульный лист, аннотация, иллюстрации.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самостоятельно составить аннотацию.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Виды информации в книге: научная, художественная (с опо</w:t>
      </w:r>
      <w:r>
        <w:rPr>
          <w:color w:val="000000"/>
        </w:rPr>
        <w:softHyphen/>
        <w:t>рой на внешние показатели книги, её справочно-иллюстративный материал.</w:t>
      </w:r>
      <w:proofErr w:type="gramEnd"/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Типы книг (изданий): книга-произведение, книга-сборник, собрание сочинений, периодическая печать, справочные изда</w:t>
      </w:r>
      <w:r>
        <w:rPr>
          <w:color w:val="000000"/>
        </w:rPr>
        <w:softHyphen/>
        <w:t>ния (справочники, словари, энциклопедии).</w:t>
      </w:r>
      <w:proofErr w:type="gramEnd"/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Самостоятельный выбор книг на основе рекомендательного списка, алфавитного и тематического каталога. Самостоятель</w:t>
      </w:r>
      <w:r>
        <w:rPr>
          <w:color w:val="000000"/>
        </w:rPr>
        <w:softHyphen/>
        <w:t>ное пользование соответствующими возрасту словарями и дру</w:t>
      </w:r>
      <w:r>
        <w:rPr>
          <w:color w:val="000000"/>
        </w:rPr>
        <w:softHyphen/>
        <w:t>гой справочной литературой.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с текстом художественного произведения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особенностей художественного текста: свое</w:t>
      </w:r>
      <w:r>
        <w:rPr>
          <w:color w:val="000000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нравственно-эстетического содержания прочи</w:t>
      </w:r>
      <w:r>
        <w:rPr>
          <w:color w:val="000000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>
        <w:rPr>
          <w:color w:val="000000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>
        <w:rPr>
          <w:color w:val="000000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>
        <w:rPr>
          <w:color w:val="000000"/>
        </w:rPr>
        <w:softHyphen/>
        <w:t>пользованием специфической для данного произведения лекси</w:t>
      </w:r>
      <w:r>
        <w:rPr>
          <w:color w:val="000000"/>
        </w:rPr>
        <w:softHyphen/>
        <w:t>ки (по вопросам учителя), рассказ по иллюстрациям, пересказ.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Характеристика героя произведения с использованием худо</w:t>
      </w:r>
      <w:r>
        <w:rPr>
          <w:color w:val="000000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>
        <w:rPr>
          <w:color w:val="000000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Освоение разных видов пересказа художественного текста: </w:t>
      </w:r>
      <w:proofErr w:type="gramStart"/>
      <w:r>
        <w:rPr>
          <w:color w:val="000000"/>
        </w:rPr>
        <w:t>подробный</w:t>
      </w:r>
      <w:proofErr w:type="gramEnd"/>
      <w:r>
        <w:rPr>
          <w:color w:val="000000"/>
        </w:rPr>
        <w:t>, выборочный и краткий (передача основных мыслей).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Подробный пересказ текста (деление текста на части, опре</w:t>
      </w:r>
      <w:r>
        <w:rPr>
          <w:color w:val="000000"/>
        </w:rPr>
        <w:softHyphen/>
        <w:t xml:space="preserve">деление главной мысли каждой части и всего текста, </w:t>
      </w:r>
      <w:proofErr w:type="spellStart"/>
      <w:r>
        <w:rPr>
          <w:color w:val="000000"/>
        </w:rPr>
        <w:t>озаглавливание</w:t>
      </w:r>
      <w:proofErr w:type="spellEnd"/>
      <w:r>
        <w:rPr>
          <w:color w:val="000000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rPr>
          <w:color w:val="000000"/>
        </w:rPr>
        <w:t>озаглавливание</w:t>
      </w:r>
      <w:proofErr w:type="spellEnd"/>
      <w:r>
        <w:rPr>
          <w:color w:val="000000"/>
        </w:rPr>
        <w:t>; план (в виде назывных предложений из текста, в виде вопросов, в виде самостоятельно сформулированных высказы</w:t>
      </w:r>
      <w:r>
        <w:rPr>
          <w:color w:val="000000"/>
        </w:rPr>
        <w:softHyphen/>
        <w:t>ваний) и на его основе подробный пересказ всего текста.</w:t>
      </w:r>
      <w:proofErr w:type="gramEnd"/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Самостоятельный выборочный пересказ по заданному фраг</w:t>
      </w:r>
      <w:r>
        <w:rPr>
          <w:color w:val="000000"/>
        </w:rPr>
        <w:softHyphen/>
        <w:t>менту: характеристика героя произведения (выбор слов, выраже</w:t>
      </w:r>
      <w:r>
        <w:rPr>
          <w:color w:val="000000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>
        <w:rPr>
          <w:color w:val="000000"/>
        </w:rPr>
        <w:softHyphen/>
        <w:t>жета, последовательности событий.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Работа с </w:t>
      </w:r>
      <w:proofErr w:type="gramStart"/>
      <w:r>
        <w:rPr>
          <w:b/>
          <w:bCs/>
          <w:color w:val="000000"/>
        </w:rPr>
        <w:t>научно-популярным</w:t>
      </w:r>
      <w:proofErr w:type="gramEnd"/>
      <w:r>
        <w:rPr>
          <w:b/>
          <w:bCs/>
          <w:color w:val="000000"/>
        </w:rPr>
        <w:t>,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учебным</w:t>
      </w:r>
      <w:proofErr w:type="gramEnd"/>
      <w:r>
        <w:rPr>
          <w:b/>
          <w:bCs/>
          <w:color w:val="000000"/>
        </w:rPr>
        <w:t xml:space="preserve"> и другими текстами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заглавия произведения, адекватное соотноше</w:t>
      </w:r>
      <w:r>
        <w:rPr>
          <w:color w:val="000000"/>
        </w:rPr>
        <w:softHyphen/>
        <w:t xml:space="preserve">ние с его содержанием. Определение особенностей учебного и научно-популярного текстов (передача </w:t>
      </w:r>
      <w:r>
        <w:rPr>
          <w:color w:val="000000"/>
        </w:rPr>
        <w:lastRenderedPageBreak/>
        <w:t>информации). Знаком</w:t>
      </w:r>
      <w:r>
        <w:rPr>
          <w:color w:val="000000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rPr>
          <w:color w:val="000000"/>
        </w:rPr>
        <w:t>микротем</w:t>
      </w:r>
      <w:proofErr w:type="spellEnd"/>
      <w:r>
        <w:rPr>
          <w:color w:val="000000"/>
        </w:rPr>
        <w:t>. Ключевые или опорные слова. Построение алгорит</w:t>
      </w:r>
      <w:r>
        <w:rPr>
          <w:color w:val="000000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Умение говорить (культура речевого общения)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диалога как вида речи. Особенности диалогиче</w:t>
      </w:r>
      <w:r>
        <w:rPr>
          <w:color w:val="000000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>
        <w:rPr>
          <w:color w:val="000000"/>
        </w:rPr>
        <w:softHyphen/>
        <w:t>слушивать, не перебивая, собеседника и в вежливой форме вы</w:t>
      </w:r>
      <w:r>
        <w:rPr>
          <w:color w:val="000000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со словом (распознавать прямое и переносное зна</w:t>
      </w:r>
      <w:r>
        <w:rPr>
          <w:color w:val="000000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построить монологическое речевое высказывание не</w:t>
      </w:r>
      <w:r>
        <w:rPr>
          <w:color w:val="000000"/>
        </w:rPr>
        <w:softHyphen/>
        <w:t>большого объёма с опорой на авторский текст, по предложен</w:t>
      </w:r>
      <w:r>
        <w:rPr>
          <w:color w:val="000000"/>
        </w:rPr>
        <w:softHyphen/>
        <w:t>ной теме или в форме ответа на вопрос. Формирование грам</w:t>
      </w:r>
      <w:r>
        <w:rPr>
          <w:color w:val="000000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>
        <w:rPr>
          <w:color w:val="000000"/>
        </w:rPr>
        <w:softHyphen/>
        <w:t>сказывании. Передача содержания прочитанного или прослу</w:t>
      </w:r>
      <w:r>
        <w:rPr>
          <w:color w:val="000000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>
        <w:rPr>
          <w:color w:val="000000"/>
        </w:rPr>
        <w:t>Передача впечатлений (из повседнев</w:t>
      </w:r>
      <w:r>
        <w:rPr>
          <w:color w:val="000000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>
        <w:rPr>
          <w:color w:val="000000"/>
        </w:rPr>
        <w:t xml:space="preserve"> Самостоятельное построение плана собственного высказыва</w:t>
      </w:r>
      <w:r>
        <w:rPr>
          <w:color w:val="000000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Устное сочинение как продолжение прочитанного произ</w:t>
      </w:r>
      <w:r>
        <w:rPr>
          <w:color w:val="000000"/>
        </w:rPr>
        <w:softHyphen/>
        <w:t>ведения, отдельных его сюжетных линий, короткий рассказ по рисункам либо на заданную тему.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Письмо (культура письменной речи)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Нормы письменной речи: соответствие содержания заголо</w:t>
      </w:r>
      <w:r>
        <w:rPr>
          <w:color w:val="000000"/>
        </w:rPr>
        <w:softHyphen/>
        <w:t>вку (отражение темы, места действия, характеров героев), ис</w:t>
      </w:r>
      <w:r>
        <w:rPr>
          <w:color w:val="000000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>
        <w:rPr>
          <w:color w:val="000000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Круг детского чтения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культурно-историческим наследием России, с общечеловеческими ценностями.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Произведения устного народного творчества разных наро</w:t>
      </w:r>
      <w:r>
        <w:rPr>
          <w:color w:val="000000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>
        <w:rPr>
          <w:color w:val="000000"/>
        </w:rPr>
        <w:softHyphen/>
        <w:t>ва, Л.Н. Толстого, А.П. Чехова и других классиков отечествен</w:t>
      </w:r>
      <w:r>
        <w:rPr>
          <w:color w:val="000000"/>
        </w:rPr>
        <w:softHyphen/>
        <w:t>ной литературы XIX—XX вв., классиков детской литературы, знакомство с произведениями современной отечественной (с учётом многона</w:t>
      </w:r>
      <w:r>
        <w:rPr>
          <w:color w:val="000000"/>
        </w:rPr>
        <w:softHyphen/>
        <w:t>ционального характера России) и зарубежной литературы, до</w:t>
      </w:r>
      <w:r>
        <w:rPr>
          <w:color w:val="000000"/>
        </w:rPr>
        <w:softHyphen/>
        <w:t>ступными для восприятия младших школьников.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Тематика чтения обогащена введением в круг чтения млад</w:t>
      </w:r>
      <w:r>
        <w:rPr>
          <w:color w:val="000000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Книги разных видов: художественная, историческая, при</w:t>
      </w:r>
      <w:r>
        <w:rPr>
          <w:color w:val="000000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Основные темы детского чтения: фольклор разных народов, произведения о Родине, природе, детях, братьях наших мень</w:t>
      </w:r>
      <w:r>
        <w:rPr>
          <w:color w:val="000000"/>
        </w:rPr>
        <w:softHyphen/>
        <w:t>ших, добре, дружбе, честности, юмористические произведения.</w:t>
      </w:r>
      <w:proofErr w:type="gramEnd"/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Литературоведческая пропедевтика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(практическое освоение)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Нахождение в тексте художественного произведения (с помо</w:t>
      </w:r>
      <w:r>
        <w:rPr>
          <w:color w:val="000000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Первоначальная ориентировка в литературных понятиях: ху</w:t>
      </w:r>
      <w:r>
        <w:rPr>
          <w:color w:val="000000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>
        <w:rPr>
          <w:color w:val="000000"/>
        </w:rPr>
        <w:t xml:space="preserve"> Герой произведения: его портрет, речь, поступки, мысли, отношение автора к герою.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Общее представление об особенностях построения разных видов рассказывания: повествования (рассказ), описания (пей</w:t>
      </w:r>
      <w:r>
        <w:rPr>
          <w:color w:val="000000"/>
        </w:rPr>
        <w:softHyphen/>
        <w:t>заж, портрет, интерьер), рассуждения (монолог героя, диалог героев).</w:t>
      </w:r>
      <w:proofErr w:type="gramEnd"/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Сравнение прозаической и стихотворной речи (узнавание, различение), выделение особенностей стихотворного произве</w:t>
      </w:r>
      <w:r>
        <w:rPr>
          <w:color w:val="000000"/>
        </w:rPr>
        <w:softHyphen/>
        <w:t>дения (ритм, рифма).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Фольклорные и авторские художественные произведения (их различение).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Жанровое разнообразие произведений. </w:t>
      </w:r>
      <w:proofErr w:type="gramStart"/>
      <w:r>
        <w:rPr>
          <w:color w:val="000000"/>
        </w:rPr>
        <w:t xml:space="preserve">Малые фольклорные формы (колыбельные песни,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, пословицы, поговорки, загадки): узнавание, различение, определение основного смыс</w:t>
      </w:r>
      <w:r>
        <w:rPr>
          <w:color w:val="000000"/>
        </w:rPr>
        <w:softHyphen/>
        <w:t>ла.</w:t>
      </w:r>
      <w:proofErr w:type="gramEnd"/>
      <w:r>
        <w:rPr>
          <w:color w:val="000000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>
        <w:rPr>
          <w:color w:val="000000"/>
        </w:rPr>
        <w:softHyphen/>
        <w:t>ратурная (авторская) сказка.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Рассказ, стихотворение, басня — общее представление о жан</w:t>
      </w:r>
      <w:r>
        <w:rPr>
          <w:color w:val="000000"/>
        </w:rPr>
        <w:softHyphen/>
        <w:t>ре, наблюдение за особенностями построения и выразительны</w:t>
      </w:r>
      <w:r>
        <w:rPr>
          <w:color w:val="000000"/>
        </w:rPr>
        <w:softHyphen/>
        <w:t>ми средствами.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Творческая деятельность </w:t>
      </w:r>
      <w:proofErr w:type="gramStart"/>
      <w:r>
        <w:rPr>
          <w:b/>
          <w:bCs/>
          <w:color w:val="000000"/>
        </w:rPr>
        <w:t>обучающихся</w:t>
      </w:r>
      <w:proofErr w:type="gramEnd"/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(на основе литературных произведений)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Интерпретация текста литературного произведения в творче</w:t>
      </w:r>
      <w:r>
        <w:rPr>
          <w:color w:val="000000"/>
        </w:rPr>
        <w:softHyphen/>
        <w:t xml:space="preserve">ской деятельности учащихся: чтение по ролям, </w:t>
      </w:r>
      <w:proofErr w:type="spellStart"/>
      <w:r>
        <w:rPr>
          <w:color w:val="000000"/>
        </w:rPr>
        <w:t>инсценирование</w:t>
      </w:r>
      <w:proofErr w:type="spellEnd"/>
      <w:r>
        <w:rPr>
          <w:color w:val="000000"/>
        </w:rPr>
        <w:t>, драматизация, устное словесное рисование, знакомство с раз</w:t>
      </w:r>
      <w:r>
        <w:rPr>
          <w:color w:val="000000"/>
        </w:rPr>
        <w:softHyphen/>
        <w:t>личными способами работы с деформированным текстом и ис</w:t>
      </w:r>
      <w:r>
        <w:rPr>
          <w:color w:val="000000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>
        <w:rPr>
          <w:color w:val="000000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>
        <w:rPr>
          <w:color w:val="000000"/>
        </w:rPr>
        <w:softHyphen/>
        <w:t>ников, по серии иллюстраций к произведению или на основе личного опыта).</w:t>
      </w:r>
      <w:proofErr w:type="gramEnd"/>
      <w:r>
        <w:rPr>
          <w:color w:val="000000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>
        <w:rPr>
          <w:color w:val="000000"/>
        </w:rPr>
        <w:softHyphen/>
        <w:t>тературные произведения, созвучные своему эмоциональному настрою, объяснять свой выбор.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 КЛАСС ( 40 </w:t>
      </w:r>
      <w:r w:rsidR="00593F93">
        <w:rPr>
          <w:b/>
          <w:bCs/>
          <w:color w:val="000000"/>
        </w:rPr>
        <w:t xml:space="preserve">ч, 92 часа -обучение грамоте </w:t>
      </w:r>
      <w:r>
        <w:rPr>
          <w:b/>
          <w:bCs/>
          <w:color w:val="000000"/>
        </w:rPr>
        <w:t>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круг чтения детей входят произведения отечественных и зарубежных писателей, составляющие золотой фонд лите</w:t>
      </w:r>
      <w:r>
        <w:rPr>
          <w:color w:val="000000"/>
        </w:rPr>
        <w:softHyphen/>
        <w:t>ратуры, произведения устного народного творчества, стихи, рассказы, сказки современных писателей.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Вводный урок (1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Знакомство с учебником, системой условных обозначений, содержанием учебника, словарём.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Жили-были буквы (7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Стихи, рассказы и сказки, написанные В. </w:t>
      </w:r>
      <w:proofErr w:type="spellStart"/>
      <w:r>
        <w:rPr>
          <w:color w:val="000000"/>
        </w:rPr>
        <w:t>Данько</w:t>
      </w:r>
      <w:proofErr w:type="spellEnd"/>
      <w:r>
        <w:rPr>
          <w:color w:val="000000"/>
        </w:rPr>
        <w:t xml:space="preserve">, И. </w:t>
      </w:r>
      <w:proofErr w:type="spellStart"/>
      <w:r>
        <w:rPr>
          <w:color w:val="000000"/>
        </w:rPr>
        <w:t>Ток</w:t>
      </w:r>
      <w:r>
        <w:rPr>
          <w:color w:val="000000"/>
        </w:rPr>
        <w:softHyphen/>
        <w:t>маковой</w:t>
      </w:r>
      <w:proofErr w:type="spellEnd"/>
      <w:r>
        <w:rPr>
          <w:color w:val="000000"/>
        </w:rPr>
        <w:t xml:space="preserve">, С. Черным, Ф. </w:t>
      </w:r>
      <w:proofErr w:type="spellStart"/>
      <w:r>
        <w:rPr>
          <w:color w:val="000000"/>
        </w:rPr>
        <w:t>Кривиным</w:t>
      </w:r>
      <w:proofErr w:type="spellEnd"/>
      <w:r>
        <w:rPr>
          <w:color w:val="000000"/>
        </w:rPr>
        <w:t>, Т. Собакиным.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Сказки, загадки, небылицы (7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Произведения устного народного творчества: песенки, загадки,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, небылицы и сказки. Отрывки из сказок А. Пушкина.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, песенки из зарубежного фольклора.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Апрель, апрель! Звенит капель (5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Стихи А. </w:t>
      </w:r>
      <w:proofErr w:type="spellStart"/>
      <w:r>
        <w:rPr>
          <w:color w:val="000000"/>
        </w:rPr>
        <w:t>Майкова</w:t>
      </w:r>
      <w:proofErr w:type="spellEnd"/>
      <w:r>
        <w:rPr>
          <w:color w:val="000000"/>
        </w:rPr>
        <w:t xml:space="preserve">, А. Плещеева, С. Маршака, И. </w:t>
      </w:r>
      <w:proofErr w:type="spellStart"/>
      <w:r>
        <w:rPr>
          <w:color w:val="000000"/>
        </w:rPr>
        <w:t>Токма</w:t>
      </w:r>
      <w:r>
        <w:rPr>
          <w:color w:val="000000"/>
        </w:rPr>
        <w:softHyphen/>
        <w:t>ковой</w:t>
      </w:r>
      <w:proofErr w:type="spellEnd"/>
      <w:r>
        <w:rPr>
          <w:color w:val="000000"/>
        </w:rPr>
        <w:t xml:space="preserve">, Т. Белозерова, Е. Трутневой, В. </w:t>
      </w:r>
      <w:proofErr w:type="spellStart"/>
      <w:r>
        <w:rPr>
          <w:color w:val="000000"/>
        </w:rPr>
        <w:t>Берестова</w:t>
      </w:r>
      <w:proofErr w:type="spellEnd"/>
      <w:r>
        <w:rPr>
          <w:color w:val="000000"/>
        </w:rPr>
        <w:t>, В. Луни</w:t>
      </w:r>
      <w:r>
        <w:rPr>
          <w:color w:val="000000"/>
        </w:rPr>
        <w:softHyphen/>
        <w:t>на о русской природе.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 в шутку и всерьез (7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Произведения Н. Артюховой, О. Григорьева, И. </w:t>
      </w:r>
      <w:proofErr w:type="spellStart"/>
      <w:r>
        <w:rPr>
          <w:color w:val="000000"/>
        </w:rPr>
        <w:t>Токмако</w:t>
      </w:r>
      <w:r>
        <w:rPr>
          <w:color w:val="000000"/>
        </w:rPr>
        <w:softHyphen/>
        <w:t>вой</w:t>
      </w:r>
      <w:proofErr w:type="spellEnd"/>
      <w:r>
        <w:rPr>
          <w:color w:val="000000"/>
        </w:rPr>
        <w:t xml:space="preserve">, М. </w:t>
      </w:r>
      <w:proofErr w:type="spellStart"/>
      <w:r>
        <w:rPr>
          <w:color w:val="000000"/>
        </w:rPr>
        <w:t>Пляцковского</w:t>
      </w:r>
      <w:proofErr w:type="spellEnd"/>
      <w:r>
        <w:rPr>
          <w:color w:val="000000"/>
        </w:rPr>
        <w:t xml:space="preserve">, К. Чуковского, Г. </w:t>
      </w:r>
      <w:proofErr w:type="spellStart"/>
      <w:r>
        <w:rPr>
          <w:color w:val="000000"/>
        </w:rPr>
        <w:t>Кружкова</w:t>
      </w:r>
      <w:proofErr w:type="spellEnd"/>
      <w:r>
        <w:rPr>
          <w:color w:val="000000"/>
        </w:rPr>
        <w:t>, И. Пивоваровой.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Я и мои друзья (7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Рассказы и стихи, написанные Ю. Ермолаевым, Е. Бла</w:t>
      </w:r>
      <w:r>
        <w:rPr>
          <w:color w:val="000000"/>
        </w:rPr>
        <w:softHyphen/>
        <w:t xml:space="preserve">гининой, В. Орловым, С. Михалковым, Р. </w:t>
      </w:r>
      <w:proofErr w:type="spellStart"/>
      <w:r>
        <w:rPr>
          <w:color w:val="000000"/>
        </w:rPr>
        <w:t>Сефом</w:t>
      </w:r>
      <w:proofErr w:type="spellEnd"/>
      <w:r>
        <w:rPr>
          <w:color w:val="000000"/>
        </w:rPr>
        <w:t xml:space="preserve">, Ю. </w:t>
      </w:r>
      <w:proofErr w:type="spellStart"/>
      <w:r>
        <w:rPr>
          <w:color w:val="000000"/>
        </w:rPr>
        <w:t>Энтиным</w:t>
      </w:r>
      <w:proofErr w:type="spellEnd"/>
      <w:r>
        <w:rPr>
          <w:color w:val="000000"/>
        </w:rPr>
        <w:t xml:space="preserve">, В. Берестовым, А. </w:t>
      </w: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 xml:space="preserve">, С. Маршаком, Я. Акимом, о детях, их взаимоотношениях, об умении общаться друг с другом и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 братьях наших меньших (6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>
        <w:rPr>
          <w:color w:val="000000"/>
        </w:rPr>
        <w:t>Токмаковой</w:t>
      </w:r>
      <w:proofErr w:type="spellEnd"/>
      <w:r>
        <w:rPr>
          <w:color w:val="000000"/>
        </w:rPr>
        <w:t xml:space="preserve">, М. </w:t>
      </w:r>
      <w:proofErr w:type="spellStart"/>
      <w:r>
        <w:rPr>
          <w:color w:val="000000"/>
        </w:rPr>
        <w:t>Пляцковского</w:t>
      </w:r>
      <w:proofErr w:type="spellEnd"/>
      <w:r>
        <w:rPr>
          <w:color w:val="000000"/>
        </w:rPr>
        <w:t xml:space="preserve">, Г. Сапгира, В. </w:t>
      </w:r>
      <w:proofErr w:type="spellStart"/>
      <w:r>
        <w:rPr>
          <w:color w:val="000000"/>
        </w:rPr>
        <w:t>Берестова</w:t>
      </w:r>
      <w:proofErr w:type="spellEnd"/>
      <w:r>
        <w:rPr>
          <w:color w:val="000000"/>
        </w:rPr>
        <w:t>, Н. Сладкова, Д. Хармса, К. Ушинского.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 (136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Вводный урок (1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учебником, системой условных обозначений, содержанием учебника, словарём.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Самое великое чудо на свете (4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Книги, прочитанные летом. Любимые книги. Герои любимых книг. Творчество читателя. Талант читателя.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Устное народное творчество (15 часов)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Произведения устного народного творчества: пословицы, поговорки, народные песни,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, прибаутки, считалки, небылицы, загадки, сказки.</w:t>
      </w:r>
      <w:proofErr w:type="gramEnd"/>
      <w:r>
        <w:rPr>
          <w:color w:val="000000"/>
        </w:rPr>
        <w:t xml:space="preserve"> Русские народные сказки «Петушок и бобовое зёрнышко», « У страха глаза велики», «Лиса и тетерев», «Лиса и журавль», «Каша из топора», «Гуси-лебеди».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Люблю природу русскую. Осень (8ч)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Лирические стихотворения Ф.Тютчева, К.Бальмонта, А.Плещеева, А.Фета, А.Толстого, С.Есенина.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Русские писатели (14ч)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 братьях наших меньших (12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Весёлые стихи о животных А.Шибаева, </w:t>
      </w:r>
      <w:proofErr w:type="spellStart"/>
      <w:r>
        <w:rPr>
          <w:color w:val="000000"/>
        </w:rPr>
        <w:t>Б.Заходера</w:t>
      </w:r>
      <w:proofErr w:type="spellEnd"/>
      <w:r>
        <w:rPr>
          <w:color w:val="000000"/>
        </w:rPr>
        <w:t xml:space="preserve">, И.Пивоваровой, </w:t>
      </w:r>
      <w:proofErr w:type="spellStart"/>
      <w:r>
        <w:rPr>
          <w:color w:val="000000"/>
        </w:rPr>
        <w:t>В.Берестова</w:t>
      </w:r>
      <w:proofErr w:type="spellEnd"/>
      <w:r>
        <w:rPr>
          <w:color w:val="000000"/>
        </w:rPr>
        <w:t xml:space="preserve">. Научно-популярный текст Н.Сладкова. Рассказы о животных М.Пришвина, </w:t>
      </w:r>
      <w:proofErr w:type="spellStart"/>
      <w:r>
        <w:rPr>
          <w:color w:val="000000"/>
        </w:rPr>
        <w:t>Е.Чарушина</w:t>
      </w:r>
      <w:proofErr w:type="spellEnd"/>
      <w:r>
        <w:rPr>
          <w:color w:val="000000"/>
        </w:rPr>
        <w:t>, Б.Житкова, В.Бианки.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детских журналов (9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Произведения из детских журналов. Д.Хармс, Ю.Владимиров, А.Введенский.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Люблю природу русскую. Зима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9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Лирические стихотворения И.Бунина, К.Бальмонта, Я.Акима, Ф.Тютчева, С.Есенина, С.Дрожжина.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>
        <w:rPr>
          <w:color w:val="000000"/>
        </w:rPr>
        <w:t>А.Барто</w:t>
      </w:r>
      <w:proofErr w:type="spellEnd"/>
      <w:r>
        <w:rPr>
          <w:color w:val="000000"/>
        </w:rPr>
        <w:t>, А.Прокофьева.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Писатели детям (17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К.И.Чуковский. Сказки. «Путаница», «Радость», «</w:t>
      </w:r>
      <w:proofErr w:type="spellStart"/>
      <w:r>
        <w:rPr>
          <w:color w:val="000000"/>
        </w:rPr>
        <w:t>Федорино</w:t>
      </w:r>
      <w:proofErr w:type="spellEnd"/>
      <w:r>
        <w:rPr>
          <w:color w:val="000000"/>
        </w:rPr>
        <w:t xml:space="preserve"> горе». С.Маршак «Кот и </w:t>
      </w:r>
      <w:proofErr w:type="gramStart"/>
      <w:r>
        <w:rPr>
          <w:color w:val="000000"/>
        </w:rPr>
        <w:t>лодыри</w:t>
      </w:r>
      <w:proofErr w:type="gramEnd"/>
      <w:r>
        <w:rPr>
          <w:color w:val="000000"/>
        </w:rPr>
        <w:t xml:space="preserve">». Стихотворения С.В.Михалкова, </w:t>
      </w:r>
      <w:proofErr w:type="spellStart"/>
      <w:r>
        <w:rPr>
          <w:color w:val="000000"/>
        </w:rPr>
        <w:t>А.Л.Барто</w:t>
      </w:r>
      <w:proofErr w:type="spellEnd"/>
      <w:r>
        <w:rPr>
          <w:color w:val="000000"/>
        </w:rPr>
        <w:t>. Юмористические рассказы Н.Н.Носова.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Я и мои друзья (10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Стихи о дружбе и друзьях </w:t>
      </w:r>
      <w:proofErr w:type="spellStart"/>
      <w:r>
        <w:rPr>
          <w:color w:val="000000"/>
        </w:rPr>
        <w:t>В.Берестова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Э.Мошковской</w:t>
      </w:r>
      <w:proofErr w:type="spellEnd"/>
      <w:r>
        <w:rPr>
          <w:color w:val="000000"/>
        </w:rPr>
        <w:t>, В.Лунина. Рассказы Н.Булгакова, Ю.Ермолаева, В.Осеевой.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Люблю природу русскую. Весна (9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>
        <w:rPr>
          <w:color w:val="000000"/>
        </w:rPr>
        <w:t>Э.Мошковской</w:t>
      </w:r>
      <w:proofErr w:type="spellEnd"/>
      <w:r>
        <w:rPr>
          <w:color w:val="000000"/>
        </w:rPr>
        <w:t>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 в шутку и всерьёз (14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Весёлые стихи </w:t>
      </w:r>
      <w:proofErr w:type="spellStart"/>
      <w:r>
        <w:rPr>
          <w:color w:val="000000"/>
        </w:rPr>
        <w:t>Б.Заходера</w:t>
      </w:r>
      <w:proofErr w:type="spellEnd"/>
      <w:r>
        <w:rPr>
          <w:color w:val="000000"/>
        </w:rPr>
        <w:t xml:space="preserve">, Э.Успенского, </w:t>
      </w:r>
      <w:proofErr w:type="spellStart"/>
      <w:r>
        <w:rPr>
          <w:color w:val="000000"/>
        </w:rPr>
        <w:t>И.Токмаковой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ерой</w:t>
      </w:r>
      <w:proofErr w:type="spellEnd"/>
      <w:r>
        <w:rPr>
          <w:color w:val="000000"/>
        </w:rPr>
        <w:t xml:space="preserve"> авторских стихотворений. Ритм стихотворения.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Литература зарубежных стран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14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Ш.Перро «Кот в сапогах», «Красная Шапочка».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Г.С.Андерсен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Принцесса на горошине».</w:t>
      </w:r>
      <w:proofErr w:type="spellStart"/>
      <w:r>
        <w:rPr>
          <w:color w:val="000000"/>
        </w:rPr>
        <w:t>Эни</w:t>
      </w:r>
      <w:proofErr w:type="spellEnd"/>
      <w:r>
        <w:rPr>
          <w:color w:val="000000"/>
        </w:rPr>
        <w:t xml:space="preserve"> Хогарт. «</w:t>
      </w:r>
      <w:proofErr w:type="spellStart"/>
      <w:r>
        <w:rPr>
          <w:color w:val="000000"/>
        </w:rPr>
        <w:t>Мафин</w:t>
      </w:r>
      <w:proofErr w:type="spellEnd"/>
      <w:r>
        <w:rPr>
          <w:color w:val="000000"/>
        </w:rPr>
        <w:t xml:space="preserve"> и паук».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 КЛАСС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136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Вводный урок (1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учебником, системой условных обозначений, содержанием учебника, словарём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Самое великое чудо на свете (4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Рукописные книги Древней Руси. Первопечатник Иван Фёдоров.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Устное народное творчество (14ч)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Русские народные песни. Лирические народные песни. Шуточные народные песни.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Докучные сказки.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Произведения прикладного искусства: гжельская и хохломская посуда, дымковская и </w:t>
      </w:r>
      <w:proofErr w:type="spellStart"/>
      <w:r>
        <w:rPr>
          <w:color w:val="000000"/>
        </w:rPr>
        <w:t>богородская</w:t>
      </w:r>
      <w:proofErr w:type="spellEnd"/>
      <w:r>
        <w:rPr>
          <w:color w:val="000000"/>
        </w:rPr>
        <w:t xml:space="preserve"> игрушка.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Русские народные сказки. «Сестрица </w:t>
      </w:r>
      <w:proofErr w:type="spellStart"/>
      <w:r>
        <w:rPr>
          <w:color w:val="000000"/>
        </w:rPr>
        <w:t>Алёнушка</w:t>
      </w:r>
      <w:proofErr w:type="spellEnd"/>
      <w:r>
        <w:rPr>
          <w:color w:val="000000"/>
        </w:rPr>
        <w:t xml:space="preserve"> и братец Иванушка», «Иван-Царевич и Серый Волк», «Сивка-Бурка». Иллюстрации к сказке В.Васнецова и </w:t>
      </w:r>
      <w:proofErr w:type="spellStart"/>
      <w:r>
        <w:rPr>
          <w:color w:val="000000"/>
        </w:rPr>
        <w:t>И.Билибина</w:t>
      </w:r>
      <w:proofErr w:type="spellEnd"/>
      <w:r>
        <w:rPr>
          <w:color w:val="000000"/>
        </w:rPr>
        <w:t>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Поэтическая тетрадь 1 (11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Русские поэты 19-20 века. </w:t>
      </w:r>
      <w:proofErr w:type="spellStart"/>
      <w:r>
        <w:rPr>
          <w:color w:val="000000"/>
        </w:rPr>
        <w:t>Ф.И.Фютчев</w:t>
      </w:r>
      <w:proofErr w:type="spellEnd"/>
      <w:r>
        <w:rPr>
          <w:color w:val="000000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А.А.Фет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«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ама! Глянь-ка из окошка…», «Зреет рожь над жаркой нивой…», Картины природы. Эпитеты.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И.С.Никитин «Полно, степь моя…», «</w:t>
      </w:r>
      <w:proofErr w:type="spellStart"/>
      <w:r>
        <w:rPr>
          <w:color w:val="000000"/>
        </w:rPr>
        <w:t>Встеча</w:t>
      </w:r>
      <w:proofErr w:type="spellEnd"/>
      <w:r>
        <w:rPr>
          <w:color w:val="000000"/>
        </w:rPr>
        <w:t xml:space="preserve"> зимы».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Заголовок стихотворения.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И.З. Суриков. «</w:t>
      </w:r>
      <w:proofErr w:type="spellStart"/>
      <w:r>
        <w:rPr>
          <w:color w:val="000000"/>
        </w:rPr>
        <w:t>Дество</w:t>
      </w:r>
      <w:proofErr w:type="spellEnd"/>
      <w:r>
        <w:rPr>
          <w:color w:val="000000"/>
        </w:rPr>
        <w:t>», «Зима». Сравнение.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Великие русские писатели (24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А.С.Пушкин.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«Сказка о царе </w:t>
      </w:r>
      <w:proofErr w:type="spellStart"/>
      <w:r>
        <w:rPr>
          <w:color w:val="000000"/>
        </w:rPr>
        <w:t>Салтане</w:t>
      </w:r>
      <w:proofErr w:type="spellEnd"/>
      <w:r>
        <w:rPr>
          <w:color w:val="000000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>
        <w:rPr>
          <w:color w:val="000000"/>
        </w:rPr>
        <w:t>И.Билибина</w:t>
      </w:r>
      <w:proofErr w:type="spellEnd"/>
      <w:r>
        <w:rPr>
          <w:color w:val="000000"/>
        </w:rPr>
        <w:t xml:space="preserve"> к сказке. Соотнесение рисунков с художественным текстом, их сравнение.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И.А.Крылов. Басни. Мораль басни. Нравственный урок читателю. Герои басни. Характеристика героев на основе их поступков. </w:t>
      </w:r>
      <w:proofErr w:type="spellStart"/>
      <w:r>
        <w:rPr>
          <w:color w:val="000000"/>
        </w:rPr>
        <w:t>Инсценирование</w:t>
      </w:r>
      <w:proofErr w:type="spellEnd"/>
      <w:r>
        <w:rPr>
          <w:color w:val="000000"/>
        </w:rPr>
        <w:t xml:space="preserve"> басни.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Поэтическая тетрадь 2 (6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К.Д.Бальмонт. И.А.Бунин. Выразительное чтение стихотворений. Создание словесных картин.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Литературные сказки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8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Д.Н.</w:t>
      </w:r>
      <w:proofErr w:type="gramStart"/>
      <w:r>
        <w:rPr>
          <w:color w:val="000000"/>
        </w:rPr>
        <w:t>Мамин-Сибиряк</w:t>
      </w:r>
      <w:proofErr w:type="spellEnd"/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Алёнушкины</w:t>
      </w:r>
      <w:proofErr w:type="spellEnd"/>
      <w:r>
        <w:rPr>
          <w:color w:val="000000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В.Ф.Одоевский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Были-небылицы (10ч)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М. Горький «Случай с </w:t>
      </w:r>
      <w:proofErr w:type="spellStart"/>
      <w:r>
        <w:rPr>
          <w:color w:val="000000"/>
        </w:rPr>
        <w:t>Евсейкой</w:t>
      </w:r>
      <w:proofErr w:type="spellEnd"/>
      <w:r>
        <w:rPr>
          <w:color w:val="000000"/>
        </w:rPr>
        <w:t>». Приём сравнения. Творческий пересказ: сочинение продолжения сказки.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К.Г.Паустовский «Растрёпанный воробей». Герои произведения. Характеристика героев.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А.И.Куприн «Слон». </w:t>
      </w:r>
      <w:proofErr w:type="spellStart"/>
      <w:r>
        <w:rPr>
          <w:color w:val="000000"/>
        </w:rPr>
        <w:t>Оновные</w:t>
      </w:r>
      <w:proofErr w:type="spellEnd"/>
      <w:r>
        <w:rPr>
          <w:color w:val="000000"/>
        </w:rPr>
        <w:t xml:space="preserve"> события произведения. Составление различных вариантов плана. Пересказ.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Поэтическая тетрадь 1 (6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Саша Чёрный. Стихи о животных.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А.А.Блок. Картины зимних забав. Сравнение стихотворений разных авторов на одну и ту же тему.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С.А.Есенин. Средства художественной выразительности для создания картин цветущей черёмухи.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Люби живое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16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И.С.Соколов-Микитов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Листопадничек</w:t>
      </w:r>
      <w:proofErr w:type="spellEnd"/>
      <w:r>
        <w:rPr>
          <w:color w:val="000000"/>
        </w:rPr>
        <w:t xml:space="preserve">». Жанр произведения. </w:t>
      </w:r>
      <w:proofErr w:type="spellStart"/>
      <w:r>
        <w:rPr>
          <w:color w:val="000000"/>
        </w:rPr>
        <w:t>Листопадничек</w:t>
      </w:r>
      <w:proofErr w:type="spellEnd"/>
      <w:r>
        <w:rPr>
          <w:color w:val="000000"/>
        </w:rPr>
        <w:t xml:space="preserve"> – главный герой произведения. Творческий пересказ: дополнение пересказа текста.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В.И.Белов «Малька провинилась», «Ещё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Мальку». </w:t>
      </w:r>
      <w:proofErr w:type="spellStart"/>
      <w:r>
        <w:rPr>
          <w:color w:val="000000"/>
        </w:rPr>
        <w:t>Озаглавливание</w:t>
      </w:r>
      <w:proofErr w:type="spellEnd"/>
      <w:r>
        <w:rPr>
          <w:color w:val="000000"/>
        </w:rPr>
        <w:t xml:space="preserve"> текста. Главные герои рассказа.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В.В.Бианки. «Мышонок Пик». Составление плана на основе названия глав. Рассказ о герое произведения.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Б.С.Житков «Про обезьяну». Герои произведения. Пересказ. Краткий пересказ.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В.П.Астафьев «</w:t>
      </w:r>
      <w:proofErr w:type="spellStart"/>
      <w:r>
        <w:rPr>
          <w:color w:val="000000"/>
        </w:rPr>
        <w:t>Капалуха</w:t>
      </w:r>
      <w:proofErr w:type="spellEnd"/>
      <w:r>
        <w:rPr>
          <w:color w:val="000000"/>
        </w:rPr>
        <w:t>». Герои произведения.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В.Ю. Драгунский «Он живой и светится». Нравственный смысл рассказа.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Поэтическая тетрадь 2 (8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С.Я.Маршак «Гроза днём». «В лесу над росистой поляной…» Заголовок стихотворения.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А.Л.Барто</w:t>
      </w:r>
      <w:proofErr w:type="spellEnd"/>
      <w:r>
        <w:rPr>
          <w:color w:val="000000"/>
        </w:rPr>
        <w:t xml:space="preserve"> «Разлука». «В театре».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С.В.Михалков «Если». Е.А.Благинина «Кукушка». «</w:t>
      </w:r>
      <w:proofErr w:type="spellStart"/>
      <w:r>
        <w:rPr>
          <w:color w:val="000000"/>
        </w:rPr>
        <w:t>Кртёнок</w:t>
      </w:r>
      <w:proofErr w:type="spellEnd"/>
      <w:r>
        <w:rPr>
          <w:color w:val="000000"/>
        </w:rPr>
        <w:t>»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Проект: «Праздник поэзии».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Собирай по ягодке – наберёшь кузовок (12ч)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Б.В.Шергин «Собирай по ягодке – наберёшь кузовок». Соотнесение пословицы и содержания произведения.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А.П.Платонов. «Цветок на земле». «Ещё мама». Герои рассказа. Особенности речи героев. Чтение по ролям.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 страницам детских журналов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8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Мурзилка</w:t>
      </w:r>
      <w:proofErr w:type="spellEnd"/>
      <w:r>
        <w:rPr>
          <w:color w:val="000000"/>
        </w:rPr>
        <w:t>» и «Весёлые картинки» - самые старые детские журналы. По страницам журналов для детей.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Ю.Ермолаев «Проговорился», «Воспитатели». Вопросы и ответы по содержанию. Пересказ.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Г.</w:t>
      </w:r>
      <w:proofErr w:type="gramStart"/>
      <w:r>
        <w:rPr>
          <w:color w:val="000000"/>
        </w:rPr>
        <w:t>Остер</w:t>
      </w:r>
      <w:proofErr w:type="gramEnd"/>
      <w:r>
        <w:rPr>
          <w:color w:val="000000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Р.Сеф</w:t>
      </w:r>
      <w:proofErr w:type="spellEnd"/>
      <w:r>
        <w:rPr>
          <w:color w:val="000000"/>
        </w:rPr>
        <w:t xml:space="preserve"> «Весёлые стихи». Выразительное чтение.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Зарубежная литература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8 ч 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Древнегреческий миф. Храбрый Персей. Мифологические герои и их подвиги. Пересказ.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Г.Х.Андерсен «Гадкий утёнок». Нравственный смысл сказки. Создание рисунков к сказке.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4 КЛАСС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102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Вводный урок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1 ч 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Летописи, былины, жития (8 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летописи: «И повесил Олег щит свой на вратах Царьграда». События летописи – основные события Древней Руси.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летописи: «И вспомнил Олег коня своего». Летопись – источник исторических фактов.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А.С.Пушкин «Песнь о вещем Олеге».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Поэтический текст былины. «Ильины три </w:t>
      </w:r>
      <w:proofErr w:type="spellStart"/>
      <w:r>
        <w:rPr>
          <w:color w:val="000000"/>
        </w:rPr>
        <w:t>поездочки</w:t>
      </w:r>
      <w:proofErr w:type="spellEnd"/>
      <w:r>
        <w:rPr>
          <w:color w:val="000000"/>
        </w:rPr>
        <w:t>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Проект: «Создание календаря исторических событий»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Чудесный мир классики </w:t>
      </w:r>
      <w:proofErr w:type="gramStart"/>
      <w:r>
        <w:rPr>
          <w:b/>
          <w:bCs/>
          <w:color w:val="000000"/>
        </w:rPr>
        <w:t>( </w:t>
      </w:r>
      <w:proofErr w:type="gramEnd"/>
      <w:r>
        <w:rPr>
          <w:b/>
          <w:bCs/>
          <w:color w:val="000000"/>
        </w:rPr>
        <w:t>15 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М.Ю.Лермонтов «Дары Терека». Картины природы в стихотворении. «</w:t>
      </w:r>
      <w:proofErr w:type="spellStart"/>
      <w:r>
        <w:rPr>
          <w:color w:val="000000"/>
        </w:rPr>
        <w:t>Ашик-Кериб</w:t>
      </w:r>
      <w:proofErr w:type="spellEnd"/>
      <w:r>
        <w:rPr>
          <w:color w:val="000000"/>
        </w:rPr>
        <w:t>». Турецкая сказка. Герои турецкой сказки. Характеристика героев, отношение к ним.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Л.Н.Толстой «Детство». Характер главного героя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Басня. «Как мужик камень убрал». Особенности басни. Главная мысль.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Поэтическая тетрадь </w:t>
      </w:r>
      <w:proofErr w:type="gramStart"/>
      <w:r>
        <w:rPr>
          <w:b/>
          <w:bCs/>
          <w:color w:val="000000"/>
        </w:rPr>
        <w:t>( </w:t>
      </w:r>
      <w:proofErr w:type="gramEnd"/>
      <w:r>
        <w:rPr>
          <w:b/>
          <w:bCs/>
          <w:color w:val="000000"/>
        </w:rPr>
        <w:t>8 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Ф.И.Тютчев «Ещё земли печален вид…» «Как неожиданно и ярко…». Отбор средств художественной выразительности для создания картины природы.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А.А.Фет «Весенний дождь», «Бабочка». Картины природы в лирическом стихотворении.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Е.А.Баратынский. А.Н. Плещеев «Дети и птичка». И.С.Никитин «В синем небе плывут над полями…»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Н.А.Некрасов «Школьник». «В зимние сумерки…».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И.А.Бунин «Листопад». Картины осени. Сравнения, эпитеты.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Литературные сказки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10 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В.Ф.Одоевский «Городок в табакерке». Заглавие и главные герои. Составление плана сказки.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П.П.Бажов «Серебряное копытце». Заглавие. Герои. Авторское отношение к героям.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Делу время – потехе час (8 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Е.Л.Шварц «Сказка о потерянном времени. В.Ю. </w:t>
      </w:r>
      <w:proofErr w:type="gramStart"/>
      <w:r>
        <w:rPr>
          <w:color w:val="000000"/>
        </w:rPr>
        <w:t>Драгунский</w:t>
      </w:r>
      <w:proofErr w:type="gramEnd"/>
      <w:r>
        <w:rPr>
          <w:color w:val="000000"/>
        </w:rPr>
        <w:t xml:space="preserve"> «Главные реки». «Что любит Мишка». Особенности юмористического рассказа.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В.В.Голявкин</w:t>
      </w:r>
      <w:proofErr w:type="spellEnd"/>
      <w:r>
        <w:rPr>
          <w:color w:val="000000"/>
        </w:rPr>
        <w:t xml:space="preserve"> «Никакой я горчицы не ел». Смысл заголовка. Герои произведения.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Страна детства (7 ч</w:t>
      </w:r>
      <w:proofErr w:type="gramStart"/>
      <w:r>
        <w:rPr>
          <w:b/>
          <w:bCs/>
          <w:color w:val="000000"/>
        </w:rPr>
        <w:t xml:space="preserve"> )</w:t>
      </w:r>
      <w:proofErr w:type="gramEnd"/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Б.С.Житков «Как я ловил человечков». Герои произведения.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К.Г.Паустовский «Корзина с еловыми шишками».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М.М.Зощенко «Ёлка». Герои произведения.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Поэтическая тетрадь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5 ч 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В.Я.Брюсов «Опять сон», 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Природа и мы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10 ч 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Д.Н.</w:t>
      </w:r>
      <w:proofErr w:type="gramStart"/>
      <w:r>
        <w:rPr>
          <w:color w:val="000000"/>
        </w:rPr>
        <w:t>Мамин-Сибиряк</w:t>
      </w:r>
      <w:proofErr w:type="spellEnd"/>
      <w:proofErr w:type="gramEnd"/>
      <w:r>
        <w:rPr>
          <w:color w:val="000000"/>
        </w:rPr>
        <w:t xml:space="preserve"> «Приёмыш». Отношение человека к природе.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А.И.Куприн «Барбос и </w:t>
      </w:r>
      <w:proofErr w:type="spellStart"/>
      <w:r>
        <w:rPr>
          <w:color w:val="000000"/>
        </w:rPr>
        <w:t>Жулька</w:t>
      </w:r>
      <w:proofErr w:type="spellEnd"/>
      <w:r>
        <w:rPr>
          <w:color w:val="000000"/>
        </w:rPr>
        <w:t>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М.М.Пришвин. «Выскочка». Е.И. </w:t>
      </w:r>
      <w:proofErr w:type="spellStart"/>
      <w:r>
        <w:rPr>
          <w:color w:val="000000"/>
        </w:rPr>
        <w:t>Чарушин</w:t>
      </w:r>
      <w:proofErr w:type="spellEnd"/>
      <w:r>
        <w:rPr>
          <w:color w:val="000000"/>
        </w:rPr>
        <w:t xml:space="preserve"> «Кабан». В.П.Астафьев «</w:t>
      </w:r>
      <w:proofErr w:type="spellStart"/>
      <w:r>
        <w:rPr>
          <w:color w:val="000000"/>
        </w:rPr>
        <w:t>Стрижонок</w:t>
      </w:r>
      <w:proofErr w:type="spellEnd"/>
      <w:r>
        <w:rPr>
          <w:color w:val="000000"/>
        </w:rPr>
        <w:t xml:space="preserve"> Скрип». Герои рассказа. Деление текста на части. Составление плана.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>»Природа и мы».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Поэтическая тетрадь </w:t>
      </w:r>
      <w:proofErr w:type="gramStart"/>
      <w:r>
        <w:rPr>
          <w:b/>
          <w:bCs/>
          <w:color w:val="000000"/>
        </w:rPr>
        <w:t>( </w:t>
      </w:r>
      <w:proofErr w:type="gramEnd"/>
      <w:r>
        <w:rPr>
          <w:b/>
          <w:bCs/>
          <w:color w:val="000000"/>
        </w:rPr>
        <w:t>6 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Б.Л.Пастернак «Золотая осень». Картины </w:t>
      </w:r>
      <w:proofErr w:type="spellStart"/>
      <w:r>
        <w:rPr>
          <w:color w:val="000000"/>
        </w:rPr>
        <w:t>осени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.Б.Кедрин</w:t>
      </w:r>
      <w:proofErr w:type="spellEnd"/>
      <w:r>
        <w:rPr>
          <w:color w:val="000000"/>
        </w:rPr>
        <w:t xml:space="preserve"> «Бабье лето». </w:t>
      </w:r>
      <w:proofErr w:type="spellStart"/>
      <w:r>
        <w:rPr>
          <w:color w:val="000000"/>
        </w:rPr>
        <w:t>С.А.Клычков</w:t>
      </w:r>
      <w:proofErr w:type="spellEnd"/>
      <w:r>
        <w:rPr>
          <w:color w:val="000000"/>
        </w:rPr>
        <w:t>. Картины весны и лета в их произведениях.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Н.М.Рубцов «Сентябрь». С.А.Есенин «Лебёдушка». Мотивы народного творчества.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Родина </w:t>
      </w:r>
      <w:proofErr w:type="gramStart"/>
      <w:r>
        <w:rPr>
          <w:b/>
          <w:bCs/>
          <w:color w:val="000000"/>
        </w:rPr>
        <w:t>( </w:t>
      </w:r>
      <w:proofErr w:type="gramEnd"/>
      <w:r>
        <w:rPr>
          <w:b/>
          <w:bCs/>
          <w:color w:val="000000"/>
        </w:rPr>
        <w:t>5 ч 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И.С.Никитин «Русь». Образ Родины. С.Д.Дрожжин «Родине»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</w:rPr>
        <w:t>А</w:t>
      </w:r>
      <w:proofErr w:type="gramEnd"/>
      <w:r>
        <w:rPr>
          <w:color w:val="000000"/>
        </w:rPr>
        <w:t>.В.ЖИгулин</w:t>
      </w:r>
      <w:proofErr w:type="spellEnd"/>
      <w:r>
        <w:rPr>
          <w:color w:val="000000"/>
        </w:rPr>
        <w:t xml:space="preserve"> «О, Родина! В неярком блеске…»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Проект: «Они защищали Родину»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Страна фантазия </w:t>
      </w:r>
      <w:proofErr w:type="gramStart"/>
      <w:r>
        <w:rPr>
          <w:b/>
          <w:bCs/>
          <w:color w:val="000000"/>
        </w:rPr>
        <w:t>( </w:t>
      </w:r>
      <w:proofErr w:type="gramEnd"/>
      <w:r>
        <w:rPr>
          <w:b/>
          <w:bCs/>
          <w:color w:val="000000"/>
        </w:rPr>
        <w:t>7 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Е.С.Велтистов «Приключения Электроника». Особенности фантастического жанра.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Кир </w:t>
      </w:r>
      <w:proofErr w:type="spellStart"/>
      <w:r>
        <w:rPr>
          <w:color w:val="000000"/>
        </w:rPr>
        <w:t>Булычёв</w:t>
      </w:r>
      <w:proofErr w:type="spellEnd"/>
      <w:r>
        <w:rPr>
          <w:color w:val="000000"/>
        </w:rPr>
        <w:t xml:space="preserve"> «Путешествие Алисы». Сравнение героев фантастических рассказов.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Зарубежная литература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10 ч)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Дж. Свифт «Путешествие Гулливера». Герои приключенческой литературы. Особенности их характеров.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Г.Х.Андерсен «Русалочка».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М. Твен «Приключения Тома </w:t>
      </w:r>
      <w:proofErr w:type="spellStart"/>
      <w:r>
        <w:rPr>
          <w:color w:val="000000"/>
        </w:rPr>
        <w:t>Сойера</w:t>
      </w:r>
      <w:proofErr w:type="spellEnd"/>
      <w:r>
        <w:rPr>
          <w:color w:val="000000"/>
        </w:rPr>
        <w:t>». Особенности повествования.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lastRenderedPageBreak/>
        <w:t>Сельма</w:t>
      </w:r>
      <w:proofErr w:type="spellEnd"/>
      <w:r>
        <w:rPr>
          <w:color w:val="000000"/>
        </w:rPr>
        <w:t xml:space="preserve"> Лагерлёф. В </w:t>
      </w:r>
      <w:proofErr w:type="spellStart"/>
      <w:r>
        <w:rPr>
          <w:color w:val="000000"/>
        </w:rPr>
        <w:t>Назарете</w:t>
      </w:r>
      <w:proofErr w:type="spellEnd"/>
      <w:r>
        <w:rPr>
          <w:color w:val="000000"/>
        </w:rPr>
        <w:t>. Святое семейство. Иисус и Иуда.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ПЛАНИРУМЫЕ РЕЗУЛЬТАТЫ 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1.Виды речевой и читательской деятельности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Выпускник научится: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читать со скоростью, позволяющей понимать смысл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прочитанного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>;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ориентироваться в содержании художественного, учебного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научнопопулярного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текста, понимать его смысл (при чтении вслух и про себя, при прослушивании):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 xml:space="preserve">для художественных текстов: определять главную 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</w:t>
      </w:r>
      <w:proofErr w:type="spellStart"/>
      <w:r>
        <w:rPr>
          <w:color w:val="000000"/>
          <w:sz w:val="26"/>
          <w:szCs w:val="26"/>
        </w:rPr>
        <w:t>своеотношение</w:t>
      </w:r>
      <w:proofErr w:type="spellEnd"/>
      <w:r>
        <w:rPr>
          <w:color w:val="000000"/>
          <w:sz w:val="26"/>
          <w:szCs w:val="26"/>
        </w:rPr>
        <w:t xml:space="preserve">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>
        <w:rPr>
          <w:color w:val="000000"/>
          <w:sz w:val="26"/>
          <w:szCs w:val="26"/>
        </w:rPr>
        <w:t xml:space="preserve"> задавать вопросы по содержанию произведения и отвечать на них, подтверждая 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для научно-популярных текстов: определять основное содержание текста; озаглавливать текст, в краткой форме отражая в названии основное содержание текста; находить 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 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использовать простейшие приемы анализа различных видов текстов: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lastRenderedPageBreak/>
        <w:t>для художественных текстов: устанавливать 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использовать различные формы интерпретации содержания текстов: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для художественных текстов: формулировать простые выводы, основываясь на содержании текста; составлять характеристику персонажа;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ситуацию и поступки героев, объяснять (пояснять) поступки героев, опираясь на содержание текста;</w:t>
      </w:r>
      <w:proofErr w:type="gramEnd"/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ориентироваться в нравственном содержании </w:t>
      </w:r>
      <w:proofErr w:type="gramStart"/>
      <w:r>
        <w:rPr>
          <w:color w:val="000000"/>
          <w:sz w:val="26"/>
          <w:szCs w:val="26"/>
        </w:rPr>
        <w:t>прочитанного</w:t>
      </w:r>
      <w:proofErr w:type="gramEnd"/>
      <w:r>
        <w:rPr>
          <w:color w:val="000000"/>
          <w:sz w:val="26"/>
          <w:szCs w:val="26"/>
        </w:rPr>
        <w:t>, самостоятельно делать выводы, соотносить поступки героев с нравственными нормами (только для художественных текстов);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2D7A7E" w:rsidRDefault="002D7A7E" w:rsidP="002D7A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2D7A7E" w:rsidRDefault="002D7A7E" w:rsidP="002D7A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осмысливать эстетические и нравственные ценности художественного текста и высказывать суждение;</w:t>
      </w:r>
    </w:p>
    <w:p w:rsidR="002D7A7E" w:rsidRDefault="002D7A7E" w:rsidP="002D7A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осмысливать эстетические и нравственные ценности художественного текста и высказывать собственное суждение;</w:t>
      </w:r>
    </w:p>
    <w:p w:rsidR="002D7A7E" w:rsidRDefault="002D7A7E" w:rsidP="002D7A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2D7A7E" w:rsidRDefault="002D7A7E" w:rsidP="002D7A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устанавливать ассоциации с жизненным опытом, с впечатлениями от восприятия других видов искусства;</w:t>
      </w:r>
    </w:p>
    <w:p w:rsidR="002D7A7E" w:rsidRDefault="002D7A7E" w:rsidP="002D7A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составлять по аналогии устные рассказы (повествование, рассуждение, описание).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2.Круг детского чтения (для всех видов текстов)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Выпускник научится:</w:t>
      </w:r>
    </w:p>
    <w:p w:rsidR="002D7A7E" w:rsidRDefault="002D7A7E" w:rsidP="002D7A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2D7A7E" w:rsidRDefault="002D7A7E" w:rsidP="002D7A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вести список прочитанных книг с целью использования его в учебной и </w:t>
      </w:r>
      <w:proofErr w:type="spellStart"/>
      <w:r>
        <w:rPr>
          <w:color w:val="000000"/>
          <w:sz w:val="26"/>
          <w:szCs w:val="26"/>
        </w:rPr>
        <w:t>внеучебной</w:t>
      </w:r>
      <w:proofErr w:type="spellEnd"/>
      <w:r>
        <w:rPr>
          <w:color w:val="000000"/>
          <w:sz w:val="26"/>
          <w:szCs w:val="26"/>
        </w:rPr>
        <w:t xml:space="preserve"> деятельности, в том числе для планирования своего круга чтения;</w:t>
      </w:r>
    </w:p>
    <w:p w:rsidR="002D7A7E" w:rsidRDefault="002D7A7E" w:rsidP="002D7A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составлять аннотацию и краткий отзыв на прочитанное произведение по заданному образцу.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2D7A7E" w:rsidRDefault="002D7A7E" w:rsidP="002D7A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работать с тематическим каталогом;</w:t>
      </w:r>
    </w:p>
    <w:p w:rsidR="002D7A7E" w:rsidRDefault="002D7A7E" w:rsidP="002D7A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работать с детской периодикой;</w:t>
      </w:r>
    </w:p>
    <w:p w:rsidR="002D7A7E" w:rsidRDefault="002D7A7E" w:rsidP="002D7A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самостоятельно писать отзыв о прочитанной книге (в свободной форме).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3.Литературоведческая пропедевтика (только для художественных текстов)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Выпускник научится:</w:t>
      </w:r>
    </w:p>
    <w:p w:rsidR="002D7A7E" w:rsidRDefault="002D7A7E" w:rsidP="002D7A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распознавать некоторые отличительные особенности художественных произведений (на примерах художественных образов и средств художественной выразительности);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отличать на практическом уровне прозаический текст</w:t>
      </w:r>
      <w:r>
        <w:rPr>
          <w:color w:val="000000"/>
          <w:sz w:val="26"/>
          <w:szCs w:val="26"/>
        </w:rPr>
        <w:br/>
        <w:t xml:space="preserve">от </w:t>
      </w:r>
      <w:proofErr w:type="gramStart"/>
      <w:r>
        <w:rPr>
          <w:color w:val="000000"/>
          <w:sz w:val="26"/>
          <w:szCs w:val="26"/>
        </w:rPr>
        <w:t>стихотворного</w:t>
      </w:r>
      <w:proofErr w:type="gramEnd"/>
      <w:r>
        <w:rPr>
          <w:color w:val="000000"/>
          <w:sz w:val="26"/>
          <w:szCs w:val="26"/>
        </w:rPr>
        <w:t>, приводить примеры прозаических и стихотворных текстов;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2D7A7E" w:rsidRDefault="002D7A7E" w:rsidP="002D7A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находить средства художественной выразительности (метафора, олицетворение, эпитет).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2D7A7E" w:rsidRDefault="002D7A7E" w:rsidP="002D7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воспринимать художественную литературу как вид искусства, приводить примеры проявления художественного вымысла в произведениях;</w:t>
      </w:r>
    </w:p>
    <w:p w:rsidR="002D7A7E" w:rsidRDefault="002D7A7E" w:rsidP="002D7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2D7A7E" w:rsidRDefault="002D7A7E" w:rsidP="002D7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определять позиции героев художественного текста, позицию автора художественного текста</w:t>
      </w:r>
      <w:r>
        <w:rPr>
          <w:i/>
          <w:iCs/>
          <w:color w:val="000000"/>
          <w:sz w:val="26"/>
          <w:szCs w:val="26"/>
        </w:rPr>
        <w:t>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4.Творческая деятельность (только для художественных текстов)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Выпускник научится:</w:t>
      </w:r>
    </w:p>
    <w:p w:rsidR="002D7A7E" w:rsidRDefault="002D7A7E" w:rsidP="002D7A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создавать по аналогии собственный текст в жанре сказки и загадки;</w:t>
      </w:r>
    </w:p>
    <w:p w:rsidR="002D7A7E" w:rsidRDefault="002D7A7E" w:rsidP="002D7A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восстанавливать текст, дополняя его начало или окончание или пополняя его событиями;</w:t>
      </w:r>
    </w:p>
    <w:p w:rsidR="002D7A7E" w:rsidRDefault="002D7A7E" w:rsidP="002D7A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составлять устный рассказ по репродукциям картин художников и/или на основе личного опыта;</w:t>
      </w:r>
    </w:p>
    <w:p w:rsidR="002D7A7E" w:rsidRDefault="002D7A7E" w:rsidP="002D7A7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составлять устный рассказ на основе прочитанных произведений с учетом коммуникативной задачи (для разных адресатов).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2D7A7E" w:rsidRDefault="002D7A7E" w:rsidP="002D7A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вести рассказ (или повествование) на основе сюжета известного литературного произведения, дополняя и/или 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2D7A7E" w:rsidRDefault="002D7A7E" w:rsidP="002D7A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писать сочинения по поводу прочитанного в виде </w:t>
      </w:r>
      <w:proofErr w:type="gramStart"/>
      <w:r>
        <w:rPr>
          <w:color w:val="000000"/>
          <w:sz w:val="26"/>
          <w:szCs w:val="26"/>
        </w:rPr>
        <w:t>читательских</w:t>
      </w:r>
      <w:proofErr w:type="gramEnd"/>
      <w:r>
        <w:rPr>
          <w:color w:val="000000"/>
          <w:sz w:val="26"/>
          <w:szCs w:val="26"/>
        </w:rPr>
        <w:t xml:space="preserve"> аннотации или отзыва;</w:t>
      </w:r>
    </w:p>
    <w:p w:rsidR="002D7A7E" w:rsidRDefault="002D7A7E" w:rsidP="002D7A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2D7A7E" w:rsidRDefault="002D7A7E" w:rsidP="002D7A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создавать проекты в виде книжек-самоделок, презентаций с аудиовизуальной поддержкой и пояснениями;</w:t>
      </w:r>
    </w:p>
    <w:p w:rsidR="002D7A7E" w:rsidRDefault="002D7A7E" w:rsidP="002D7A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>
        <w:rPr>
          <w:b/>
          <w:bCs/>
          <w:color w:val="000000"/>
          <w:sz w:val="26"/>
          <w:szCs w:val="26"/>
        </w:rPr>
        <w:t>мультимедийного</w:t>
      </w:r>
      <w:proofErr w:type="spellEnd"/>
      <w:r>
        <w:rPr>
          <w:b/>
          <w:bCs/>
          <w:color w:val="000000"/>
          <w:sz w:val="26"/>
          <w:szCs w:val="26"/>
        </w:rPr>
        <w:t xml:space="preserve"> продукта (мультфильма).</w:t>
      </w:r>
    </w:p>
    <w:p w:rsidR="00A85954" w:rsidRDefault="00A85954"/>
    <w:sectPr w:rsidR="00A85954" w:rsidSect="00A8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1216"/>
    <w:multiLevelType w:val="multilevel"/>
    <w:tmpl w:val="35D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06BD0"/>
    <w:multiLevelType w:val="multilevel"/>
    <w:tmpl w:val="CE0E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F79C0"/>
    <w:multiLevelType w:val="multilevel"/>
    <w:tmpl w:val="0A4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A6DA1"/>
    <w:multiLevelType w:val="multilevel"/>
    <w:tmpl w:val="33E4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C58C9"/>
    <w:multiLevelType w:val="multilevel"/>
    <w:tmpl w:val="A08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D7C6C"/>
    <w:multiLevelType w:val="multilevel"/>
    <w:tmpl w:val="FC44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42C51"/>
    <w:multiLevelType w:val="multilevel"/>
    <w:tmpl w:val="AB0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05D7B"/>
    <w:multiLevelType w:val="multilevel"/>
    <w:tmpl w:val="0DDC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323FD"/>
    <w:multiLevelType w:val="multilevel"/>
    <w:tmpl w:val="8DC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7E"/>
    <w:rsid w:val="000F6F90"/>
    <w:rsid w:val="002D7A7E"/>
    <w:rsid w:val="00593F93"/>
    <w:rsid w:val="00621689"/>
    <w:rsid w:val="00A85954"/>
    <w:rsid w:val="00C3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3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22D9"/>
  </w:style>
  <w:style w:type="paragraph" w:customStyle="1" w:styleId="c36">
    <w:name w:val="c36"/>
    <w:basedOn w:val="a"/>
    <w:rsid w:val="00C3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C322D9"/>
  </w:style>
  <w:style w:type="character" w:customStyle="1" w:styleId="c57">
    <w:name w:val="c57"/>
    <w:basedOn w:val="a0"/>
    <w:rsid w:val="00C32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2019-06-15T09:59:00Z</dcterms:created>
  <dcterms:modified xsi:type="dcterms:W3CDTF">2019-06-15T10:40:00Z</dcterms:modified>
</cp:coreProperties>
</file>